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16564" w14:textId="77777777" w:rsidR="0045736D" w:rsidRPr="00C261F7" w:rsidRDefault="0045736D" w:rsidP="0045736D">
      <w:pPr>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sz w:val="24"/>
        </w:rPr>
        <w:tab/>
      </w:r>
      <w:r>
        <w:rPr>
          <w:rFonts w:ascii="ＭＳ ゴシック" w:eastAsia="ＭＳ ゴシック" w:hAnsi="ＭＳ ゴシック" w:hint="eastAsia"/>
          <w:sz w:val="24"/>
        </w:rPr>
        <w:t>混雑緩和プロセス開始</w:t>
      </w:r>
      <w:r w:rsidRPr="00C261F7">
        <w:rPr>
          <w:rFonts w:ascii="ＭＳ ゴシック" w:eastAsia="ＭＳ ゴシック" w:hAnsi="ＭＳ ゴシック" w:hint="eastAsia"/>
          <w:sz w:val="24"/>
        </w:rPr>
        <w:t>申込書</w:t>
      </w:r>
    </w:p>
    <w:p w14:paraId="148B7423" w14:textId="77777777" w:rsidR="0045736D" w:rsidRPr="001A4466" w:rsidRDefault="0045736D" w:rsidP="0045736D">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44F32F24" w14:textId="69560E4B" w:rsidR="0045736D" w:rsidRPr="00BE5E15" w:rsidRDefault="0045736D" w:rsidP="0045736D">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w:t>
      </w:r>
      <w:r w:rsidR="00385666">
        <w:rPr>
          <w:rFonts w:ascii="ＭＳ ゴシック" w:eastAsia="ＭＳ ゴシック" w:hAnsi="ＭＳ ゴシック"/>
          <w:sz w:val="18"/>
          <w:szCs w:val="18"/>
        </w:rPr>
        <w:t>KP9</w:t>
      </w:r>
      <w:r>
        <w:rPr>
          <w:rFonts w:ascii="ＭＳ ゴシック" w:eastAsia="ＭＳ ゴシック" w:hAnsi="ＭＳ ゴシック"/>
          <w:sz w:val="18"/>
          <w:szCs w:val="18"/>
        </w:rPr>
        <w:t>-2024</w:t>
      </w:r>
      <w:r w:rsidR="00385666">
        <w:rPr>
          <w:rFonts w:ascii="ＭＳ ゴシック" w:eastAsia="ＭＳ ゴシック" w:hAnsi="ＭＳ ゴシック"/>
          <w:sz w:val="18"/>
          <w:szCs w:val="18"/>
        </w:rPr>
        <w:t>1205</w:t>
      </w:r>
    </w:p>
    <w:p w14:paraId="40645C68" w14:textId="77777777" w:rsidR="0045736D" w:rsidRPr="00F10013" w:rsidRDefault="0045736D" w:rsidP="0045736D">
      <w:pPr>
        <w:jc w:val="right"/>
        <w:rPr>
          <w:rFonts w:ascii="ＭＳ 明朝" w:hAnsi="ＭＳ 明朝"/>
          <w:sz w:val="24"/>
        </w:rPr>
      </w:pPr>
      <w:r>
        <w:rPr>
          <w:rFonts w:ascii="ＭＳ 明朝" w:hAnsi="ＭＳ 明朝" w:hint="eastAsia"/>
          <w:sz w:val="24"/>
        </w:rPr>
        <w:t>申込</w:t>
      </w:r>
      <w:r w:rsidRPr="00F10013">
        <w:rPr>
          <w:rFonts w:ascii="ＭＳ 明朝" w:hAnsi="ＭＳ 明朝" w:hint="eastAsia"/>
          <w:sz w:val="24"/>
        </w:rPr>
        <w:t>日</w:t>
      </w:r>
      <w:r w:rsidRPr="00F10013">
        <w:rPr>
          <w:rFonts w:ascii="ＭＳ 明朝" w:hAnsi="ＭＳ 明朝" w:hint="eastAsia"/>
          <w:sz w:val="24"/>
        </w:rPr>
        <w:tab/>
        <w:t xml:space="preserve">　</w:t>
      </w:r>
      <w:r>
        <w:rPr>
          <w:rFonts w:ascii="ＭＳ 明朝" w:hAnsi="ＭＳ 明朝" w:hint="eastAsia"/>
          <w:sz w:val="24"/>
        </w:rPr>
        <w:t xml:space="preserve">　　年</w:t>
      </w:r>
      <w:r>
        <w:rPr>
          <w:rFonts w:ascii="ＭＳ 明朝" w:hAnsi="ＭＳ 明朝" w:hint="eastAsia"/>
          <w:color w:val="FF0000"/>
          <w:sz w:val="24"/>
        </w:rPr>
        <w:t xml:space="preserve">　　</w:t>
      </w:r>
      <w:r>
        <w:rPr>
          <w:rFonts w:ascii="ＭＳ 明朝" w:hAnsi="ＭＳ 明朝" w:hint="eastAsia"/>
          <w:sz w:val="24"/>
        </w:rPr>
        <w:t>月</w:t>
      </w:r>
      <w:r>
        <w:rPr>
          <w:rFonts w:ascii="ＭＳ 明朝" w:hAnsi="ＭＳ 明朝" w:hint="eastAsia"/>
          <w:color w:val="FF0000"/>
          <w:sz w:val="24"/>
        </w:rPr>
        <w:t xml:space="preserve">　　</w:t>
      </w:r>
      <w:r w:rsidRPr="00F10013">
        <w:rPr>
          <w:rFonts w:ascii="ＭＳ 明朝" w:hAnsi="ＭＳ 明朝" w:hint="eastAsia"/>
          <w:sz w:val="24"/>
        </w:rPr>
        <w:t>日</w:t>
      </w:r>
    </w:p>
    <w:p w14:paraId="6539E3EF" w14:textId="6AA57699" w:rsidR="0045736D" w:rsidRDefault="0045736D" w:rsidP="0045736D">
      <w:pPr>
        <w:rPr>
          <w:rFonts w:ascii="ＭＳ 明朝" w:hAnsi="ＭＳ 明朝"/>
          <w:sz w:val="24"/>
        </w:rPr>
      </w:pPr>
      <w:r>
        <w:rPr>
          <w:rFonts w:ascii="ＭＳ 明朝" w:hAnsi="ＭＳ 明朝" w:hint="eastAsia"/>
          <w:color w:val="FF0000"/>
          <w:sz w:val="24"/>
        </w:rPr>
        <w:t xml:space="preserve">　　　　　　　　　　　</w:t>
      </w:r>
      <w:r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45736D" w:rsidRPr="00003AEF" w14:paraId="170AF678" w14:textId="77777777" w:rsidTr="00532F9A">
        <w:trPr>
          <w:trHeight w:val="413"/>
        </w:trPr>
        <w:tc>
          <w:tcPr>
            <w:tcW w:w="1095" w:type="dxa"/>
            <w:tcBorders>
              <w:top w:val="nil"/>
              <w:left w:val="nil"/>
              <w:right w:val="single" w:sz="4" w:space="0" w:color="FFFFFF" w:themeColor="background1"/>
            </w:tcBorders>
            <w:shd w:val="clear" w:color="auto" w:fill="auto"/>
            <w:vAlign w:val="bottom"/>
          </w:tcPr>
          <w:p w14:paraId="78EA4613" w14:textId="77777777" w:rsidR="0045736D" w:rsidRPr="00003AEF" w:rsidRDefault="0045736D" w:rsidP="00532F9A">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4E8F4994" w14:textId="1FB8EE75" w:rsidR="0045736D" w:rsidRPr="0045736D" w:rsidRDefault="0045736D" w:rsidP="00532F9A">
            <w:pPr>
              <w:snapToGrid w:val="0"/>
              <w:rPr>
                <w:rFonts w:asciiTheme="minorEastAsia" w:eastAsiaTheme="minorEastAsia" w:hAnsiTheme="minorEastAsia"/>
                <w:szCs w:val="21"/>
              </w:rPr>
            </w:pPr>
            <w:r w:rsidRPr="0045736D">
              <w:rPr>
                <w:rFonts w:asciiTheme="minorEastAsia" w:eastAsiaTheme="minorEastAsia" w:hAnsiTheme="minorEastAsia" w:hint="eastAsia"/>
                <w:szCs w:val="21"/>
              </w:rPr>
              <w:t>〒</w:t>
            </w:r>
            <w:r w:rsidRPr="0045736D">
              <w:rPr>
                <w:rFonts w:asciiTheme="minorEastAsia" w:eastAsiaTheme="minorEastAsia" w:hAnsiTheme="minorEastAsia"/>
                <w:szCs w:val="21"/>
              </w:rPr>
              <w:t xml:space="preserve">   </w:t>
            </w:r>
            <w:r w:rsidRPr="0045736D">
              <w:rPr>
                <w:rFonts w:asciiTheme="minorEastAsia" w:eastAsiaTheme="minorEastAsia" w:hAnsiTheme="minorEastAsia" w:hint="eastAsia"/>
                <w:szCs w:val="21"/>
              </w:rPr>
              <w:t>－</w:t>
            </w:r>
            <w:r w:rsidRPr="0045736D">
              <w:rPr>
                <w:rFonts w:asciiTheme="minorEastAsia" w:eastAsiaTheme="minorEastAsia" w:hAnsiTheme="minorEastAsia"/>
                <w:szCs w:val="21"/>
              </w:rPr>
              <w:t xml:space="preserve">    </w:t>
            </w:r>
          </w:p>
          <w:p w14:paraId="6A068436" w14:textId="14A0C23E" w:rsidR="0045736D" w:rsidRPr="0045736D" w:rsidRDefault="0045736D" w:rsidP="00532F9A">
            <w:pPr>
              <w:snapToGrid w:val="0"/>
              <w:rPr>
                <w:rFonts w:asciiTheme="minorEastAsia" w:eastAsiaTheme="minorEastAsia" w:hAnsiTheme="minorEastAsia"/>
                <w:szCs w:val="21"/>
              </w:rPr>
            </w:pPr>
          </w:p>
        </w:tc>
      </w:tr>
      <w:tr w:rsidR="0045736D" w:rsidRPr="00003AEF" w14:paraId="54C13CEA" w14:textId="77777777" w:rsidTr="00532F9A">
        <w:trPr>
          <w:trHeight w:val="420"/>
        </w:trPr>
        <w:tc>
          <w:tcPr>
            <w:tcW w:w="1095" w:type="dxa"/>
            <w:tcBorders>
              <w:left w:val="nil"/>
              <w:right w:val="single" w:sz="4" w:space="0" w:color="FFFFFF" w:themeColor="background1"/>
            </w:tcBorders>
            <w:shd w:val="clear" w:color="auto" w:fill="auto"/>
            <w:vAlign w:val="bottom"/>
          </w:tcPr>
          <w:p w14:paraId="1A9E0DD2" w14:textId="77777777" w:rsidR="0045736D" w:rsidRPr="00003AEF" w:rsidRDefault="0045736D" w:rsidP="00532F9A">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3C84FBEB" w14:textId="76487FCA" w:rsidR="0045736D" w:rsidRPr="0045736D" w:rsidRDefault="0045736D" w:rsidP="00532F9A">
            <w:pPr>
              <w:rPr>
                <w:rFonts w:asciiTheme="minorEastAsia" w:eastAsiaTheme="minorEastAsia" w:hAnsiTheme="minorEastAsia"/>
                <w:szCs w:val="21"/>
              </w:rPr>
            </w:pPr>
          </w:p>
        </w:tc>
      </w:tr>
      <w:tr w:rsidR="0045736D" w:rsidRPr="00003AEF" w14:paraId="5B81E3BB" w14:textId="77777777" w:rsidTr="00532F9A">
        <w:trPr>
          <w:trHeight w:val="412"/>
        </w:trPr>
        <w:tc>
          <w:tcPr>
            <w:tcW w:w="1095" w:type="dxa"/>
            <w:tcBorders>
              <w:left w:val="nil"/>
              <w:right w:val="single" w:sz="4" w:space="0" w:color="FFFFFF" w:themeColor="background1"/>
            </w:tcBorders>
            <w:shd w:val="clear" w:color="auto" w:fill="auto"/>
            <w:vAlign w:val="bottom"/>
          </w:tcPr>
          <w:p w14:paraId="144AAEFB" w14:textId="77777777" w:rsidR="0045736D" w:rsidRPr="00003AEF" w:rsidRDefault="0045736D" w:rsidP="00532F9A">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1027A216" w14:textId="565B5C39" w:rsidR="0045736D" w:rsidRPr="0045736D" w:rsidRDefault="0045736D" w:rsidP="00532F9A">
            <w:pPr>
              <w:rPr>
                <w:rFonts w:asciiTheme="minorEastAsia" w:eastAsiaTheme="minorEastAsia" w:hAnsiTheme="minorEastAsia"/>
                <w:szCs w:val="21"/>
              </w:rPr>
            </w:pPr>
          </w:p>
        </w:tc>
      </w:tr>
      <w:tr w:rsidR="0045736D" w:rsidRPr="00003AEF" w14:paraId="335B26B9" w14:textId="77777777" w:rsidTr="00532F9A">
        <w:trPr>
          <w:trHeight w:val="431"/>
        </w:trPr>
        <w:tc>
          <w:tcPr>
            <w:tcW w:w="1095" w:type="dxa"/>
            <w:tcBorders>
              <w:left w:val="nil"/>
              <w:right w:val="single" w:sz="4" w:space="0" w:color="FFFFFF" w:themeColor="background1"/>
            </w:tcBorders>
            <w:shd w:val="clear" w:color="auto" w:fill="auto"/>
            <w:vAlign w:val="bottom"/>
          </w:tcPr>
          <w:p w14:paraId="210A708D" w14:textId="77777777" w:rsidR="0045736D" w:rsidRPr="00003AEF" w:rsidRDefault="0045736D" w:rsidP="00532F9A">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3969" w:type="dxa"/>
            <w:tcBorders>
              <w:left w:val="single" w:sz="4" w:space="0" w:color="FFFFFF" w:themeColor="background1"/>
              <w:right w:val="nil"/>
            </w:tcBorders>
            <w:shd w:val="clear" w:color="auto" w:fill="auto"/>
            <w:vAlign w:val="bottom"/>
          </w:tcPr>
          <w:p w14:paraId="288C8F1D" w14:textId="09EDC9A8" w:rsidR="0045736D" w:rsidRPr="0045736D" w:rsidRDefault="0045736D" w:rsidP="00532F9A">
            <w:pPr>
              <w:rPr>
                <w:rFonts w:asciiTheme="minorEastAsia" w:eastAsiaTheme="minorEastAsia" w:hAnsiTheme="minorEastAsia"/>
                <w:szCs w:val="21"/>
              </w:rPr>
            </w:pPr>
          </w:p>
        </w:tc>
      </w:tr>
    </w:tbl>
    <w:p w14:paraId="4AE96338" w14:textId="77777777" w:rsidR="0045736D" w:rsidRPr="00411FDF" w:rsidRDefault="0045736D" w:rsidP="0045736D">
      <w:pPr>
        <w:snapToGrid w:val="0"/>
        <w:rPr>
          <w:rFonts w:ascii="ＭＳ 明朝" w:hAnsi="ＭＳ 明朝"/>
          <w:szCs w:val="21"/>
        </w:rPr>
      </w:pPr>
    </w:p>
    <w:p w14:paraId="76903747" w14:textId="77777777" w:rsidR="0045736D" w:rsidRDefault="0045736D" w:rsidP="0045736D">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Pr="00003AEF">
        <w:rPr>
          <w:rFonts w:asciiTheme="minorEastAsia" w:eastAsiaTheme="minorEastAsia" w:hAnsiTheme="minorEastAsia" w:hint="eastAsia"/>
          <w:szCs w:val="21"/>
        </w:rPr>
        <w:t>以下の発電設備</w:t>
      </w:r>
      <w:r>
        <w:rPr>
          <w:rFonts w:asciiTheme="minorEastAsia" w:eastAsiaTheme="minorEastAsia" w:hAnsiTheme="minorEastAsia" w:hint="eastAsia"/>
          <w:szCs w:val="21"/>
        </w:rPr>
        <w:t>等が連系する系統(※1)</w:t>
      </w:r>
      <w:r w:rsidRPr="00003AEF">
        <w:rPr>
          <w:rFonts w:asciiTheme="minorEastAsia" w:eastAsiaTheme="minorEastAsia" w:hAnsiTheme="minorEastAsia" w:hint="eastAsia"/>
          <w:szCs w:val="21"/>
        </w:rPr>
        <w:t>について、混雑緩和</w:t>
      </w:r>
      <w:r>
        <w:rPr>
          <w:rFonts w:asciiTheme="minorEastAsia" w:eastAsiaTheme="minorEastAsia" w:hAnsiTheme="minorEastAsia" w:hint="eastAsia"/>
          <w:szCs w:val="21"/>
        </w:rPr>
        <w:t>を目的とする増強を希望するため、混雑緩和希望者提起による系統増強プロセスの趣旨を十分理解及び「３．申込みにあたっての確認事項・留意事項」を承諾の上、</w:t>
      </w:r>
      <w:r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Pr>
          <w:rFonts w:asciiTheme="minorEastAsia" w:eastAsiaTheme="minorEastAsia" w:hAnsiTheme="minorEastAsia" w:hint="eastAsia"/>
          <w:szCs w:val="21"/>
        </w:rPr>
        <w:t>に基づき、混雑緩和希望者提起による系統増強プロセス</w:t>
      </w:r>
      <w:r>
        <w:rPr>
          <w:rFonts w:asciiTheme="minorEastAsia" w:eastAsiaTheme="minorEastAsia" w:hAnsiTheme="minorEastAsia" w:hint="eastAsia"/>
          <w:color w:val="000000"/>
          <w:szCs w:val="21"/>
        </w:rPr>
        <w:t>（以下「混雑緩和プロセス」という。）</w:t>
      </w:r>
      <w:r>
        <w:rPr>
          <w:rFonts w:asciiTheme="minorEastAsia" w:eastAsiaTheme="minorEastAsia" w:hAnsiTheme="minorEastAsia" w:hint="eastAsia"/>
          <w:szCs w:val="21"/>
        </w:rPr>
        <w:t>開始の申込みを行います。</w:t>
      </w:r>
    </w:p>
    <w:p w14:paraId="15A59A21" w14:textId="77777777" w:rsidR="0045736D" w:rsidRDefault="0045736D" w:rsidP="0045736D">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追加混雑緩和希望者の募集手続きを実施する場合、混雑緩和プロセスの手続き等に基づき、混雑緩和プロセスへの応募を目的とした他の混雑緩和希望者からの概要検討結果に関する情報の提供依頼に対し、当社が受領した概要検討結果に関する情報を提供することを了承します。</w:t>
      </w:r>
    </w:p>
    <w:p w14:paraId="0D1696DE" w14:textId="77777777" w:rsidR="0045736D" w:rsidRDefault="0045736D" w:rsidP="0045736D">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募集結果の通知にあたっては、混雑緩和プロセスに応募した他の混雑緩和希望者に対し、費用負担について予見性を与えるために必要な範囲に限り、当社の申込内容（最大受電電力、連系電圧、連系点等）を開示することを了承するとともに、概要検討の回答に基づき知りえた他の混雑緩和希望者の申込内容等についての目的外利用、第三者への漏えい等を行わないことを承諾の上、第三者情報として、適切に管理します。</w:t>
      </w:r>
    </w:p>
    <w:p w14:paraId="36A682F0" w14:textId="77777777" w:rsidR="0045736D" w:rsidRDefault="0045736D" w:rsidP="0045736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ノンファーム型接続が適用されるローカル系統</w:t>
      </w:r>
    </w:p>
    <w:p w14:paraId="2CFA052F" w14:textId="77777777" w:rsidR="0045736D" w:rsidRDefault="0045736D" w:rsidP="0045736D">
      <w:pPr>
        <w:snapToGrid w:val="0"/>
        <w:ind w:leftChars="100" w:left="210" w:firstLineChars="100" w:firstLine="210"/>
        <w:rPr>
          <w:rFonts w:asciiTheme="minorEastAsia" w:eastAsiaTheme="minorEastAsia" w:hAnsiTheme="minorEastAsia"/>
          <w:szCs w:val="21"/>
        </w:rPr>
      </w:pPr>
    </w:p>
    <w:p w14:paraId="0EA5A74E" w14:textId="77777777" w:rsidR="0045736D" w:rsidRPr="00A9518D" w:rsidRDefault="0045736D" w:rsidP="0045736D">
      <w:pPr>
        <w:rPr>
          <w:rFonts w:asciiTheme="majorEastAsia" w:eastAsiaTheme="majorEastAsia" w:hAnsiTheme="majorEastAsia"/>
          <w:sz w:val="24"/>
          <w:szCs w:val="21"/>
        </w:rPr>
      </w:pPr>
      <w:r w:rsidRPr="00A9518D">
        <w:rPr>
          <w:rFonts w:asciiTheme="majorEastAsia" w:eastAsiaTheme="majorEastAsia" w:hAnsiTheme="majorEastAsia" w:hint="eastAsia"/>
          <w:sz w:val="24"/>
          <w:szCs w:val="21"/>
        </w:rPr>
        <w:t>１</w:t>
      </w:r>
      <w:r>
        <w:rPr>
          <w:rFonts w:asciiTheme="majorEastAsia" w:eastAsiaTheme="majorEastAsia" w:hAnsiTheme="majorEastAsia" w:hint="eastAsia"/>
          <w:sz w:val="24"/>
          <w:szCs w:val="21"/>
        </w:rPr>
        <w:t>．</w:t>
      </w:r>
      <w:r w:rsidRPr="00A9518D">
        <w:rPr>
          <w:rFonts w:asciiTheme="majorEastAsia" w:eastAsiaTheme="majorEastAsia" w:hAnsiTheme="majorEastAsia" w:hint="eastAsia"/>
          <w:sz w:val="24"/>
          <w:szCs w:val="21"/>
        </w:rPr>
        <w:t>発電設備等に関する情報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45736D" w:rsidRPr="00F10013" w14:paraId="07871FD5" w14:textId="77777777" w:rsidTr="00532F9A">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04101CE7" w14:textId="77777777" w:rsidR="0045736D" w:rsidRDefault="0045736D" w:rsidP="00532F9A">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79317AEB" w14:textId="77777777" w:rsidR="0045736D" w:rsidRPr="005766F5" w:rsidRDefault="0045736D" w:rsidP="00532F9A">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Pr="005766F5">
              <w:rPr>
                <w:rFonts w:ascii="ＭＳ 明朝" w:hAnsi="ＭＳ 明朝" w:cs="ＭＳ Ｐゴシック" w:hint="eastAsia"/>
                <w:kern w:val="0"/>
                <w:szCs w:val="21"/>
              </w:rPr>
              <w:t>※</w:t>
            </w:r>
            <w:r>
              <w:rPr>
                <w:rFonts w:ascii="ＭＳ 明朝" w:hAnsi="ＭＳ 明朝" w:cs="ＭＳ Ｐゴシック"/>
                <w:kern w:val="0"/>
                <w:szCs w:val="21"/>
              </w:rPr>
              <w:t>2)</w:t>
            </w:r>
          </w:p>
        </w:tc>
        <w:tc>
          <w:tcPr>
            <w:tcW w:w="1848" w:type="dxa"/>
            <w:tcBorders>
              <w:top w:val="single" w:sz="4" w:space="0" w:color="auto"/>
              <w:left w:val="nil"/>
              <w:bottom w:val="single" w:sz="4" w:space="0" w:color="auto"/>
              <w:right w:val="single" w:sz="4" w:space="0" w:color="auto"/>
            </w:tcBorders>
            <w:shd w:val="clear" w:color="auto" w:fill="auto"/>
            <w:vAlign w:val="center"/>
          </w:tcPr>
          <w:p w14:paraId="7A4581A1" w14:textId="77777777" w:rsidR="0045736D" w:rsidRPr="00F10013"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578AEBDB" w14:textId="68C3C03E" w:rsidR="0045736D" w:rsidRPr="0045736D" w:rsidRDefault="0045736D" w:rsidP="00532F9A">
            <w:pPr>
              <w:widowControl/>
              <w:spacing w:line="240" w:lineRule="exact"/>
              <w:ind w:rightChars="87" w:right="183"/>
              <w:rPr>
                <w:rFonts w:ascii="ＭＳ 明朝" w:hAnsi="ＭＳ 明朝" w:cs="ＭＳ Ｐゴシック"/>
                <w:kern w:val="0"/>
                <w:szCs w:val="21"/>
              </w:rPr>
            </w:pPr>
          </w:p>
        </w:tc>
      </w:tr>
      <w:tr w:rsidR="0045736D" w:rsidRPr="00F10013" w14:paraId="12337182" w14:textId="77777777" w:rsidTr="00532F9A">
        <w:trPr>
          <w:trHeight w:val="397"/>
        </w:trPr>
        <w:tc>
          <w:tcPr>
            <w:tcW w:w="1473" w:type="dxa"/>
            <w:vMerge/>
            <w:tcBorders>
              <w:left w:val="single" w:sz="4" w:space="0" w:color="auto"/>
              <w:right w:val="single" w:sz="4" w:space="0" w:color="auto"/>
            </w:tcBorders>
            <w:vAlign w:val="center"/>
          </w:tcPr>
          <w:p w14:paraId="65DCD7BD" w14:textId="77777777" w:rsidR="0045736D" w:rsidRPr="00F10013" w:rsidRDefault="0045736D" w:rsidP="00532F9A">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644D51B0" w14:textId="77777777" w:rsidR="0045736D" w:rsidRPr="00F10013"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0543B996" w14:textId="38B3039C" w:rsidR="0045736D" w:rsidRPr="0045736D" w:rsidRDefault="0045736D" w:rsidP="00532F9A">
            <w:pPr>
              <w:widowControl/>
              <w:spacing w:line="240" w:lineRule="exact"/>
              <w:rPr>
                <w:rFonts w:ascii="ＭＳ 明朝" w:hAnsi="ＭＳ 明朝" w:cs="ＭＳ Ｐゴシック"/>
                <w:kern w:val="0"/>
                <w:szCs w:val="21"/>
              </w:rPr>
            </w:pPr>
          </w:p>
        </w:tc>
      </w:tr>
      <w:tr w:rsidR="0045736D" w:rsidRPr="00F10013" w14:paraId="03D2D06F" w14:textId="77777777" w:rsidTr="00532F9A">
        <w:trPr>
          <w:trHeight w:val="397"/>
        </w:trPr>
        <w:tc>
          <w:tcPr>
            <w:tcW w:w="1473" w:type="dxa"/>
            <w:vMerge/>
            <w:tcBorders>
              <w:left w:val="single" w:sz="4" w:space="0" w:color="auto"/>
              <w:right w:val="single" w:sz="4" w:space="0" w:color="auto"/>
            </w:tcBorders>
            <w:vAlign w:val="center"/>
          </w:tcPr>
          <w:p w14:paraId="5A963CAD" w14:textId="77777777" w:rsidR="0045736D" w:rsidRPr="00F10013" w:rsidRDefault="0045736D" w:rsidP="00532F9A">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0A29861" w14:textId="77777777" w:rsidR="0045736D" w:rsidRPr="00F10013"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8BCB1C9" w14:textId="6D35FFE1" w:rsidR="0045736D" w:rsidRPr="0045736D" w:rsidRDefault="0045736D" w:rsidP="0045736D">
            <w:pPr>
              <w:widowControl/>
              <w:spacing w:line="240" w:lineRule="exact"/>
              <w:ind w:firstLineChars="400" w:firstLine="840"/>
              <w:rPr>
                <w:rFonts w:ascii="ＭＳ 明朝" w:hAnsi="ＭＳ 明朝" w:cs="ＭＳ Ｐゴシック"/>
                <w:kern w:val="0"/>
                <w:szCs w:val="21"/>
              </w:rPr>
            </w:pPr>
            <w:r w:rsidRPr="0045736D">
              <w:rPr>
                <w:rFonts w:ascii="ＭＳ 明朝" w:hAnsi="ＭＳ 明朝" w:cs="ＭＳ Ｐゴシック" w:hint="eastAsia"/>
                <w:kern w:val="0"/>
                <w:szCs w:val="21"/>
              </w:rPr>
              <w:t xml:space="preserve"> </w:t>
            </w:r>
            <w:r w:rsidRPr="0045736D">
              <w:rPr>
                <w:rFonts w:ascii="ＭＳ 明朝" w:hAnsi="ＭＳ 明朝" w:cs="ＭＳ Ｐゴシック"/>
                <w:kern w:val="0"/>
                <w:szCs w:val="21"/>
              </w:rPr>
              <w:t>[</w:t>
            </w:r>
            <w:r w:rsidRPr="0045736D">
              <w:rPr>
                <w:rFonts w:ascii="ＭＳ 明朝" w:hAnsi="ＭＳ 明朝" w:cs="ＭＳ Ｐゴシック" w:hint="eastAsia"/>
                <w:kern w:val="0"/>
                <w:szCs w:val="21"/>
              </w:rPr>
              <w:t>k</w:t>
            </w:r>
            <w:r w:rsidRPr="0045736D">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FD18C0" w14:textId="77777777" w:rsidR="0045736D" w:rsidRPr="0045736D" w:rsidRDefault="0045736D" w:rsidP="00532F9A">
            <w:pPr>
              <w:widowControl/>
              <w:spacing w:line="240" w:lineRule="exact"/>
              <w:jc w:val="distribute"/>
              <w:rPr>
                <w:rFonts w:ascii="ＭＳ 明朝" w:hAnsi="ＭＳ 明朝" w:cs="ＭＳ Ｐゴシック"/>
                <w:kern w:val="0"/>
                <w:szCs w:val="21"/>
              </w:rPr>
            </w:pPr>
            <w:r w:rsidRPr="0045736D">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AB6874" w14:textId="48631CA4" w:rsidR="0045736D" w:rsidRPr="0045736D" w:rsidRDefault="0045736D" w:rsidP="0045736D">
            <w:pPr>
              <w:widowControl/>
              <w:spacing w:line="240" w:lineRule="exact"/>
              <w:ind w:firstLineChars="200" w:firstLine="420"/>
              <w:rPr>
                <w:rFonts w:ascii="ＭＳ 明朝" w:hAnsi="ＭＳ 明朝" w:cs="ＭＳ Ｐゴシック"/>
                <w:kern w:val="0"/>
                <w:szCs w:val="21"/>
              </w:rPr>
            </w:pPr>
            <w:r w:rsidRPr="0045736D">
              <w:rPr>
                <w:rFonts w:ascii="ＭＳ 明朝" w:hAnsi="ＭＳ 明朝" w:cs="ＭＳ Ｐゴシック" w:hint="eastAsia"/>
                <w:kern w:val="0"/>
                <w:szCs w:val="21"/>
              </w:rPr>
              <w:t xml:space="preserve"> </w:t>
            </w:r>
            <w:r w:rsidRPr="0045736D">
              <w:rPr>
                <w:rFonts w:ascii="ＭＳ 明朝" w:hAnsi="ＭＳ 明朝" w:cs="ＭＳ Ｐゴシック"/>
                <w:kern w:val="0"/>
                <w:szCs w:val="21"/>
              </w:rPr>
              <w:t>[kV]</w:t>
            </w:r>
          </w:p>
        </w:tc>
      </w:tr>
      <w:tr w:rsidR="0045736D" w:rsidRPr="00F10013" w14:paraId="5AD1BDBF" w14:textId="77777777" w:rsidTr="00532F9A">
        <w:trPr>
          <w:trHeight w:val="397"/>
        </w:trPr>
        <w:tc>
          <w:tcPr>
            <w:tcW w:w="1473" w:type="dxa"/>
            <w:vMerge/>
            <w:tcBorders>
              <w:left w:val="single" w:sz="4" w:space="0" w:color="auto"/>
              <w:right w:val="single" w:sz="4" w:space="0" w:color="auto"/>
            </w:tcBorders>
            <w:vAlign w:val="center"/>
          </w:tcPr>
          <w:p w14:paraId="4992DED5" w14:textId="77777777" w:rsidR="0045736D" w:rsidRPr="00F10013" w:rsidRDefault="0045736D" w:rsidP="00532F9A">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227B672D" w14:textId="77777777" w:rsidR="0045736D"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331DBFF" w14:textId="395DAB62" w:rsidR="0045736D" w:rsidRPr="0045736D" w:rsidRDefault="0045736D" w:rsidP="00532F9A">
            <w:pPr>
              <w:widowControl/>
              <w:spacing w:line="240" w:lineRule="exact"/>
              <w:rPr>
                <w:rFonts w:ascii="ＭＳ 明朝" w:hAnsi="ＭＳ 明朝" w:cs="ＭＳ Ｐゴシック"/>
                <w:kern w:val="0"/>
                <w:szCs w:val="21"/>
              </w:rPr>
            </w:pPr>
          </w:p>
        </w:tc>
      </w:tr>
      <w:tr w:rsidR="0045736D" w:rsidRPr="00F10013" w14:paraId="3201C894" w14:textId="77777777" w:rsidTr="00532F9A">
        <w:trPr>
          <w:trHeight w:val="397"/>
        </w:trPr>
        <w:tc>
          <w:tcPr>
            <w:tcW w:w="1473" w:type="dxa"/>
            <w:vMerge/>
            <w:tcBorders>
              <w:left w:val="single" w:sz="4" w:space="0" w:color="auto"/>
              <w:right w:val="single" w:sz="4" w:space="0" w:color="auto"/>
            </w:tcBorders>
            <w:vAlign w:val="center"/>
          </w:tcPr>
          <w:p w14:paraId="3B6928D2" w14:textId="77777777" w:rsidR="0045736D" w:rsidRPr="00F10013" w:rsidRDefault="0045736D" w:rsidP="00532F9A">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C4FD15C" w14:textId="77777777" w:rsidR="0045736D" w:rsidRPr="00F10013"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kern w:val="0"/>
              <w:szCs w:val="21"/>
            </w:rPr>
            <w:alias w:val="出力制御順"/>
            <w:tag w:val="出力制御順"/>
            <w:id w:val="1930072966"/>
            <w:placeholder>
              <w:docPart w:val="A5A6BC14B0CA4D40B136FA67054B6F0F"/>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D1FA4CB" w14:textId="45A0B570" w:rsidR="0045736D" w:rsidRPr="0016457A" w:rsidRDefault="0045736D" w:rsidP="00532F9A">
                <w:pPr>
                  <w:widowControl/>
                  <w:spacing w:line="240" w:lineRule="exact"/>
                  <w:ind w:left="210" w:hangingChars="100" w:hanging="210"/>
                  <w:rPr>
                    <w:rFonts w:ascii="ＭＳ 明朝" w:hAnsi="ＭＳ 明朝" w:cs="ＭＳ Ｐゴシック"/>
                    <w:color w:val="FF0000"/>
                    <w:kern w:val="0"/>
                    <w:szCs w:val="21"/>
                  </w:rPr>
                </w:pPr>
                <w:r w:rsidRPr="00653037">
                  <w:rPr>
                    <w:rStyle w:val="af"/>
                    <w:rFonts w:hint="eastAsia"/>
                  </w:rPr>
                  <w:t>アイテムを選択してください。</w:t>
                </w:r>
              </w:p>
            </w:tc>
          </w:sdtContent>
        </w:sdt>
      </w:tr>
      <w:tr w:rsidR="0045736D" w:rsidRPr="00F10013" w14:paraId="342A8D81" w14:textId="77777777" w:rsidTr="00532F9A">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89E86" w14:textId="77777777" w:rsidR="0045736D" w:rsidRPr="00411FDF" w:rsidRDefault="0045736D" w:rsidP="00532F9A">
            <w:pPr>
              <w:widowControl/>
              <w:spacing w:line="240" w:lineRule="exact"/>
              <w:jc w:val="distribute"/>
              <w:rPr>
                <w:rFonts w:ascii="ＭＳ 明朝" w:hAnsi="ＭＳ 明朝" w:cs="ＭＳ Ｐゴシック"/>
                <w:w w:val="80"/>
                <w:kern w:val="0"/>
                <w:szCs w:val="21"/>
              </w:rPr>
            </w:pPr>
            <w:r>
              <w:rPr>
                <w:rFonts w:ascii="ＭＳ 明朝" w:hAnsi="ＭＳ 明朝" w:cs="ＭＳ Ｐゴシック" w:hint="eastAsia"/>
                <w:kern w:val="0"/>
                <w:szCs w:val="21"/>
              </w:rPr>
              <w:t>概要検討回答日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3663C77" w14:textId="11DAD1A4" w:rsidR="0045736D" w:rsidRPr="00F10013" w:rsidRDefault="00F2239B" w:rsidP="00532F9A">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 xml:space="preserve">　　　　年　　月　　日</w:t>
            </w:r>
          </w:p>
        </w:tc>
      </w:tr>
      <w:tr w:rsidR="0045736D" w:rsidRPr="00F10013" w14:paraId="4BA24B5E" w14:textId="77777777" w:rsidTr="00532F9A">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35378" w14:textId="77777777" w:rsidR="0045736D" w:rsidRDefault="0045736D" w:rsidP="00532F9A">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C2618FB" w14:textId="77777777" w:rsidR="0045736D" w:rsidRDefault="0045736D" w:rsidP="00532F9A">
            <w:pPr>
              <w:widowControl/>
              <w:spacing w:line="240" w:lineRule="exact"/>
              <w:ind w:left="466" w:hangingChars="222" w:hanging="466"/>
              <w:rPr>
                <w:rFonts w:ascii="ＭＳ 明朝" w:hAnsi="ＭＳ 明朝" w:cs="ＭＳ Ｐゴシック"/>
                <w:kern w:val="0"/>
                <w:szCs w:val="21"/>
              </w:rPr>
            </w:pPr>
            <w:r>
              <w:rPr>
                <w:rFonts w:ascii="ＭＳ 明朝" w:hAnsi="ＭＳ 明朝" w:cs="ＭＳ Ｐゴシック" w:hint="eastAsia"/>
                <w:kern w:val="0"/>
                <w:szCs w:val="21"/>
              </w:rPr>
              <w:t>例）</w:t>
            </w:r>
            <w:r w:rsidRPr="00954BFE">
              <w:rPr>
                <w:rFonts w:ascii="ＭＳ 明朝" w:hAnsi="ＭＳ 明朝" w:cs="ＭＳ Ｐゴシック" w:hint="eastAsia"/>
                <w:kern w:val="0"/>
                <w:szCs w:val="21"/>
              </w:rPr>
              <w:t>概要検討</w:t>
            </w:r>
            <w:r>
              <w:rPr>
                <w:rFonts w:ascii="ＭＳ 明朝" w:hAnsi="ＭＳ 明朝" w:cs="ＭＳ Ｐゴシック" w:hint="eastAsia"/>
                <w:kern w:val="0"/>
                <w:szCs w:val="21"/>
              </w:rPr>
              <w:t>申込み</w:t>
            </w:r>
            <w:r w:rsidRPr="00954BFE">
              <w:rPr>
                <w:rFonts w:ascii="ＭＳ 明朝" w:hAnsi="ＭＳ 明朝" w:cs="ＭＳ Ｐゴシック" w:hint="eastAsia"/>
                <w:kern w:val="0"/>
                <w:szCs w:val="21"/>
              </w:rPr>
              <w:t>に対する回答について（混雑緩和希望者提起による系統増強プロセス）</w:t>
            </w:r>
            <w:r>
              <w:rPr>
                <w:rFonts w:ascii="ＭＳ 明朝" w:hAnsi="ＭＳ 明朝" w:cs="ＭＳ Ｐゴシック" w:hint="eastAsia"/>
                <w:kern w:val="0"/>
                <w:szCs w:val="21"/>
              </w:rPr>
              <w:t>（写）</w:t>
            </w:r>
          </w:p>
          <w:p w14:paraId="6C992EB8" w14:textId="77777777" w:rsidR="0045736D" w:rsidRPr="00D72EFA" w:rsidRDefault="0045736D" w:rsidP="00532F9A">
            <w:pPr>
              <w:widowControl/>
              <w:spacing w:line="240" w:lineRule="exact"/>
              <w:ind w:left="466" w:hangingChars="222" w:hanging="466"/>
              <w:rPr>
                <w:rFonts w:ascii="ＭＳ 明朝" w:hAnsi="ＭＳ 明朝" w:cs="ＭＳ Ｐゴシック"/>
                <w:kern w:val="0"/>
                <w:szCs w:val="21"/>
              </w:rPr>
            </w:pPr>
            <w:r>
              <w:rPr>
                <w:rFonts w:ascii="ＭＳ 明朝" w:hAnsi="ＭＳ 明朝" w:cs="ＭＳ Ｐゴシック" w:hint="eastAsia"/>
                <w:kern w:val="0"/>
                <w:szCs w:val="21"/>
              </w:rPr>
              <w:t>例）負担可能上限額申告書（募集手続き省略の場合は不要）</w:t>
            </w:r>
          </w:p>
        </w:tc>
      </w:tr>
    </w:tbl>
    <w:p w14:paraId="2C323F2C" w14:textId="77777777" w:rsidR="0045736D" w:rsidRDefault="0045736D" w:rsidP="0045736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2</w:t>
      </w:r>
      <w:r w:rsidRPr="005766F5">
        <w:rPr>
          <w:rFonts w:ascii="ＭＳ 明朝" w:hAnsi="ＭＳ 明朝" w:hint="eastAsia"/>
          <w:sz w:val="18"/>
          <w:szCs w:val="18"/>
        </w:rPr>
        <w:t>．発電設備等の情報は</w:t>
      </w:r>
      <w:r>
        <w:rPr>
          <w:rFonts w:ascii="ＭＳ 明朝" w:hAnsi="ＭＳ 明朝" w:hint="eastAsia"/>
          <w:sz w:val="18"/>
          <w:szCs w:val="18"/>
        </w:rPr>
        <w:t>既契約の内容（連系開始前の場合は</w:t>
      </w:r>
      <w:r w:rsidRPr="005766F5">
        <w:rPr>
          <w:rFonts w:ascii="ＭＳ 明朝" w:hAnsi="ＭＳ 明朝" w:hint="eastAsia"/>
          <w:sz w:val="18"/>
          <w:szCs w:val="18"/>
        </w:rPr>
        <w:t>契約申込書の記載内容</w:t>
      </w:r>
      <w:r>
        <w:rPr>
          <w:rFonts w:ascii="ＭＳ 明朝" w:hAnsi="ＭＳ 明朝" w:hint="eastAsia"/>
          <w:sz w:val="18"/>
          <w:szCs w:val="18"/>
        </w:rPr>
        <w:t>）</w:t>
      </w:r>
      <w:r w:rsidRPr="005766F5">
        <w:rPr>
          <w:rFonts w:ascii="ＭＳ 明朝" w:hAnsi="ＭＳ 明朝" w:hint="eastAsia"/>
          <w:sz w:val="18"/>
          <w:szCs w:val="18"/>
        </w:rPr>
        <w:t>と整合させてください。</w:t>
      </w:r>
    </w:p>
    <w:p w14:paraId="1EAE55A6" w14:textId="77777777" w:rsidR="0045736D" w:rsidRPr="00372ACF" w:rsidRDefault="0045736D" w:rsidP="0045736D">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211892E7" w14:textId="77777777" w:rsidR="0045736D" w:rsidRPr="007E05C0" w:rsidRDefault="0045736D" w:rsidP="0045736D">
      <w:pPr>
        <w:spacing w:beforeLines="50" w:before="158" w:line="260" w:lineRule="exact"/>
        <w:rPr>
          <w:rFonts w:ascii="ＭＳ ゴシック" w:eastAsia="ＭＳ ゴシック" w:hAnsi="ＭＳ ゴシック"/>
          <w:sz w:val="24"/>
          <w:szCs w:val="21"/>
        </w:rPr>
      </w:pPr>
    </w:p>
    <w:p w14:paraId="46C87A57" w14:textId="77777777" w:rsidR="0045736D" w:rsidRPr="00A9518D" w:rsidRDefault="0045736D" w:rsidP="0045736D">
      <w:pPr>
        <w:rPr>
          <w:rFonts w:asciiTheme="majorEastAsia" w:eastAsiaTheme="majorEastAsia" w:hAnsiTheme="majorEastAsia"/>
          <w:sz w:val="24"/>
          <w:szCs w:val="21"/>
        </w:rPr>
      </w:pPr>
      <w:r w:rsidRPr="00A9518D">
        <w:rPr>
          <w:rFonts w:asciiTheme="majorEastAsia" w:eastAsiaTheme="majorEastAsia" w:hAnsiTheme="majorEastAsia" w:hint="eastAsia"/>
          <w:sz w:val="24"/>
          <w:szCs w:val="21"/>
        </w:rPr>
        <w:t>２</w:t>
      </w:r>
      <w:r>
        <w:rPr>
          <w:rFonts w:asciiTheme="majorEastAsia" w:eastAsiaTheme="majorEastAsia" w:hAnsiTheme="majorEastAsia" w:hint="eastAsia"/>
          <w:sz w:val="24"/>
          <w:szCs w:val="21"/>
        </w:rPr>
        <w:t>．</w:t>
      </w:r>
      <w:r w:rsidRPr="00A9518D">
        <w:rPr>
          <w:rFonts w:asciiTheme="majorEastAsia" w:eastAsiaTheme="majorEastAsia" w:hAnsiTheme="majorEastAsia" w:hint="eastAsia"/>
          <w:kern w:val="0"/>
          <w:sz w:val="24"/>
        </w:rPr>
        <w:t>追加混雑緩和希望者の募集手続きに関する</w:t>
      </w:r>
      <w:r w:rsidRPr="00A9518D">
        <w:rPr>
          <w:rFonts w:asciiTheme="majorEastAsia" w:eastAsiaTheme="majorEastAsia" w:hAnsiTheme="majorEastAsia" w:hint="eastAsia"/>
          <w:sz w:val="24"/>
          <w:szCs w:val="21"/>
        </w:rPr>
        <w:t>意思確認</w:t>
      </w:r>
    </w:p>
    <w:tbl>
      <w:tblPr>
        <w:tblStyle w:val="ad"/>
        <w:tblW w:w="9430" w:type="dxa"/>
        <w:tblInd w:w="630" w:type="dxa"/>
        <w:tblLook w:val="04A0" w:firstRow="1" w:lastRow="0" w:firstColumn="1" w:lastColumn="0" w:noHBand="0" w:noVBand="1"/>
      </w:tblPr>
      <w:tblGrid>
        <w:gridCol w:w="2626"/>
        <w:gridCol w:w="6804"/>
      </w:tblGrid>
      <w:tr w:rsidR="0045736D" w14:paraId="4F48028D" w14:textId="77777777" w:rsidTr="00532F9A">
        <w:trPr>
          <w:trHeight w:val="454"/>
        </w:trPr>
        <w:tc>
          <w:tcPr>
            <w:tcW w:w="2626" w:type="dxa"/>
            <w:tcBorders>
              <w:top w:val="single" w:sz="4" w:space="0" w:color="auto"/>
              <w:left w:val="single" w:sz="4" w:space="0" w:color="auto"/>
              <w:bottom w:val="single" w:sz="4" w:space="0" w:color="auto"/>
              <w:right w:val="single" w:sz="4" w:space="0" w:color="auto"/>
            </w:tcBorders>
            <w:vAlign w:val="center"/>
            <w:hideMark/>
          </w:tcPr>
          <w:p w14:paraId="140A2DF4" w14:textId="77777777" w:rsidR="0045736D" w:rsidRDefault="0045736D" w:rsidP="00532F9A">
            <w:pPr>
              <w:jc w:val="center"/>
              <w:rPr>
                <w:kern w:val="0"/>
              </w:rPr>
            </w:pPr>
            <w:r>
              <w:rPr>
                <w:rFonts w:hint="eastAsia"/>
                <w:kern w:val="0"/>
              </w:rPr>
              <w:t>追加混雑緩和希望者の</w:t>
            </w:r>
          </w:p>
          <w:p w14:paraId="6591B504" w14:textId="77777777" w:rsidR="0045736D" w:rsidRDefault="0045736D" w:rsidP="00532F9A">
            <w:pPr>
              <w:jc w:val="center"/>
              <w:rPr>
                <w:rFonts w:asciiTheme="minorEastAsia" w:eastAsiaTheme="minorEastAsia" w:hAnsiTheme="minorEastAsia"/>
                <w:szCs w:val="21"/>
              </w:rPr>
            </w:pPr>
            <w:r>
              <w:rPr>
                <w:rFonts w:hint="eastAsia"/>
                <w:kern w:val="0"/>
              </w:rPr>
              <w:t>募集手続き</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1DA5051" w14:textId="02A758EB" w:rsidR="0045736D" w:rsidRDefault="0045736D" w:rsidP="00532F9A">
            <w:pPr>
              <w:jc w:val="center"/>
              <w:rPr>
                <w:rFonts w:asciiTheme="minorEastAsia" w:eastAsiaTheme="minorEastAsia" w:hAnsiTheme="minorEastAsia"/>
                <w:szCs w:val="21"/>
              </w:rPr>
            </w:pPr>
            <w:r>
              <w:rPr>
                <w:rFonts w:asciiTheme="minorEastAsia" w:eastAsiaTheme="minorEastAsia" w:hAnsiTheme="minorEastAsia" w:hint="eastAsia"/>
                <w:szCs w:val="21"/>
              </w:rPr>
              <w:t>募集実施　・　募集手続きの省略</w:t>
            </w:r>
          </w:p>
        </w:tc>
      </w:tr>
      <w:tr w:rsidR="0045736D" w14:paraId="4E253172" w14:textId="77777777" w:rsidTr="00532F9A">
        <w:trPr>
          <w:trHeight w:val="454"/>
        </w:trPr>
        <w:tc>
          <w:tcPr>
            <w:tcW w:w="2626" w:type="dxa"/>
            <w:tcBorders>
              <w:top w:val="single" w:sz="4" w:space="0" w:color="auto"/>
              <w:left w:val="single" w:sz="4" w:space="0" w:color="auto"/>
              <w:bottom w:val="single" w:sz="4" w:space="0" w:color="auto"/>
              <w:right w:val="single" w:sz="4" w:space="0" w:color="auto"/>
            </w:tcBorders>
            <w:vAlign w:val="center"/>
          </w:tcPr>
          <w:p w14:paraId="1896ADDF" w14:textId="77777777" w:rsidR="0045736D" w:rsidRDefault="0045736D" w:rsidP="00532F9A">
            <w:pPr>
              <w:jc w:val="center"/>
              <w:rPr>
                <w:kern w:val="0"/>
              </w:rPr>
            </w:pPr>
            <w:r>
              <w:rPr>
                <w:rFonts w:hint="eastAsia"/>
                <w:kern w:val="0"/>
              </w:rPr>
              <w:t>負担可能上限額</w:t>
            </w:r>
          </w:p>
          <w:p w14:paraId="679904E6" w14:textId="77777777" w:rsidR="0045736D" w:rsidRDefault="0045736D" w:rsidP="00532F9A">
            <w:pPr>
              <w:jc w:val="center"/>
              <w:rPr>
                <w:kern w:val="0"/>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w:t>
            </w:r>
          </w:p>
        </w:tc>
        <w:tc>
          <w:tcPr>
            <w:tcW w:w="6804" w:type="dxa"/>
            <w:tcBorders>
              <w:top w:val="single" w:sz="4" w:space="0" w:color="auto"/>
              <w:left w:val="single" w:sz="4" w:space="0" w:color="auto"/>
              <w:bottom w:val="single" w:sz="4" w:space="0" w:color="auto"/>
              <w:right w:val="single" w:sz="4" w:space="0" w:color="auto"/>
            </w:tcBorders>
            <w:vAlign w:val="center"/>
          </w:tcPr>
          <w:p w14:paraId="745DD0EE" w14:textId="690AD62F" w:rsidR="0045736D" w:rsidRPr="00F51A41" w:rsidRDefault="0045736D" w:rsidP="00532F9A">
            <w:pPr>
              <w:jc w:val="center"/>
              <w:rPr>
                <w:rFonts w:ascii="ＭＳ 明朝" w:hAnsi="ＭＳ 明朝" w:cs="ＭＳ Ｐゴシック"/>
                <w:kern w:val="0"/>
                <w:szCs w:val="21"/>
              </w:rPr>
            </w:pPr>
            <w:r>
              <w:rPr>
                <w:rFonts w:hint="eastAsia"/>
                <w:noProof/>
              </w:rPr>
              <w:t>百万円（</w:t>
            </w:r>
            <w:r>
              <w:rPr>
                <w:rFonts w:ascii="ＭＳ 明朝" w:hAnsi="ＭＳ 明朝" w:cs="ＭＳ Ｐゴシック" w:hint="eastAsia"/>
                <w:kern w:val="0"/>
                <w:szCs w:val="21"/>
              </w:rPr>
              <w:t>負担可能上限額申告書を再掲）</w:t>
            </w:r>
          </w:p>
        </w:tc>
      </w:tr>
    </w:tbl>
    <w:p w14:paraId="03E6CD57" w14:textId="77777777" w:rsidR="0045736D" w:rsidRDefault="0045736D" w:rsidP="0045736D">
      <w:pPr>
        <w:spacing w:line="0" w:lineRule="atLeast"/>
        <w:ind w:leftChars="200" w:left="883" w:hangingChars="257" w:hanging="463"/>
        <w:rPr>
          <w:rFonts w:ascii="ＭＳ 明朝" w:hAnsi="ＭＳ 明朝"/>
          <w:sz w:val="18"/>
          <w:szCs w:val="18"/>
        </w:rPr>
      </w:pPr>
    </w:p>
    <w:p w14:paraId="48603DCC" w14:textId="77777777" w:rsidR="0045736D" w:rsidRDefault="0045736D" w:rsidP="0045736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hint="eastAsia"/>
          <w:sz w:val="18"/>
          <w:szCs w:val="18"/>
        </w:rPr>
        <w:t>4</w:t>
      </w:r>
      <w:r w:rsidRPr="005766F5">
        <w:rPr>
          <w:rFonts w:ascii="ＭＳ 明朝" w:hAnsi="ＭＳ 明朝" w:hint="eastAsia"/>
          <w:sz w:val="18"/>
          <w:szCs w:val="18"/>
        </w:rPr>
        <w:t>．</w:t>
      </w:r>
      <w:r>
        <w:rPr>
          <w:rFonts w:ascii="ＭＳ 明朝" w:hAnsi="ＭＳ 明朝" w:hint="eastAsia"/>
          <w:sz w:val="18"/>
          <w:szCs w:val="18"/>
        </w:rPr>
        <w:t>募集実施を選択した場合に記載し、本申込書と併せて「負担可能上限額申告書」を提出してください。また、</w:t>
      </w:r>
      <w:r w:rsidRPr="00A1774B">
        <w:rPr>
          <w:rFonts w:ascii="ＭＳ 明朝" w:hAnsi="ＭＳ 明朝" w:hint="eastAsia"/>
          <w:sz w:val="18"/>
          <w:szCs w:val="18"/>
        </w:rPr>
        <w:t>負担可能上限額</w:t>
      </w:r>
      <w:r>
        <w:rPr>
          <w:rFonts w:ascii="ＭＳ 明朝" w:hAnsi="ＭＳ 明朝" w:hint="eastAsia"/>
          <w:sz w:val="18"/>
          <w:szCs w:val="18"/>
        </w:rPr>
        <w:t>は、概要検討回答書に記載の負担可能上限額の最低値以上の額をご記載ください。</w:t>
      </w:r>
      <w:r>
        <w:rPr>
          <w:rFonts w:ascii="ＭＳ 明朝" w:hAnsi="ＭＳ 明朝"/>
          <w:sz w:val="18"/>
          <w:szCs w:val="18"/>
        </w:rPr>
        <w:br w:type="page"/>
      </w:r>
    </w:p>
    <w:p w14:paraId="2F2FA7FB" w14:textId="77777777" w:rsidR="0045736D" w:rsidRDefault="0045736D" w:rsidP="0045736D">
      <w:pPr>
        <w:spacing w:beforeLines="50" w:before="158" w:line="260" w:lineRule="exact"/>
        <w:rPr>
          <w:rFonts w:ascii="ＭＳ ゴシック" w:eastAsia="ＭＳ ゴシック" w:hAnsi="ＭＳ ゴシック"/>
          <w:sz w:val="24"/>
          <w:szCs w:val="21"/>
        </w:rPr>
      </w:pPr>
    </w:p>
    <w:p w14:paraId="524C1F1A" w14:textId="77777777" w:rsidR="0045736D" w:rsidRPr="00482B20" w:rsidRDefault="0045736D" w:rsidP="0045736D">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あたっての確認事項・</w:t>
      </w:r>
      <w:r w:rsidRPr="00482B20">
        <w:rPr>
          <w:rFonts w:ascii="ＭＳ ゴシック" w:eastAsia="ＭＳ ゴシック" w:hAnsi="ＭＳ ゴシック" w:hint="eastAsia"/>
          <w:sz w:val="24"/>
          <w:szCs w:val="21"/>
        </w:rPr>
        <w:t>留意事項</w:t>
      </w:r>
    </w:p>
    <w:p w14:paraId="4D51F6E5" w14:textId="77777777" w:rsidR="0045736D" w:rsidRDefault="0045736D" w:rsidP="0045736D">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３．１．混雑緩和プロセスに関する確認事項</w:t>
      </w:r>
      <w:r w:rsidRPr="00A71599">
        <w:rPr>
          <w:rFonts w:asciiTheme="minorEastAsia" w:eastAsiaTheme="minorEastAsia" w:hAnsiTheme="minorEastAsia" w:hint="eastAsia"/>
          <w:color w:val="000000"/>
          <w:szCs w:val="21"/>
        </w:rPr>
        <w:t>＞</w:t>
      </w:r>
    </w:p>
    <w:p w14:paraId="5C798FD9" w14:textId="77777777" w:rsidR="0045736D" w:rsidRDefault="0045736D" w:rsidP="0045736D">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以下の事項について確認の上、申込みを行う。</w:t>
      </w:r>
    </w:p>
    <w:p w14:paraId="3E905DCF" w14:textId="77777777" w:rsidR="0045736D" w:rsidRPr="00BE2EFB"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Pr>
          <w:rFonts w:asciiTheme="minorEastAsia" w:eastAsiaTheme="minorEastAsia" w:hAnsiTheme="minorEastAsia" w:hint="eastAsia"/>
          <w:color w:val="000000"/>
          <w:szCs w:val="21"/>
        </w:rPr>
        <w:t>」に従うこと。</w:t>
      </w:r>
    </w:p>
    <w:p w14:paraId="436BB035"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混雑緩和プロセスにより増強を行った系統において、ノンファーム型接続として取り扱うこと（ファーム型接続への変更はないこと）。</w:t>
      </w:r>
    </w:p>
    <w:p w14:paraId="1553AB36"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系統混雑が緩和されたとしても、増強完了後の系統状況変化（需要の変化、他の発電設備等の連系等）により、系統混雑の状況が変化する可能性があること。また、当該混雑緩和プロセスにより増強を行った系統において混雑に伴う出力制御を行う場合であっても、出力制御ルールにおける取扱いに変更はなく、当該混雑緩和プロセスに参加しなかった電源より有利に取扱われることはないこと。</w:t>
      </w:r>
    </w:p>
    <w:p w14:paraId="45DBF4CF"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224B79E6"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混雑緩和プロセスによる増強を行う場合の費用負担は、当該混雑緩和プロセスに参加する混雑緩和希望者及び応募を行った追加混雑緩和希望者の特定負担を基本とすること。</w:t>
      </w:r>
    </w:p>
    <w:p w14:paraId="44903815"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Pr>
          <w:rFonts w:asciiTheme="minorEastAsia" w:eastAsiaTheme="minorEastAsia" w:hAnsiTheme="minorEastAsia" w:hint="eastAsia"/>
          <w:color w:val="000000"/>
          <w:szCs w:val="21"/>
        </w:rPr>
        <w:t>混雑緩和プロセスの増強対象区間にて</w:t>
      </w:r>
      <w:r w:rsidRPr="002C013A">
        <w:rPr>
          <w:rFonts w:asciiTheme="minorEastAsia" w:eastAsiaTheme="minorEastAsia" w:hAnsiTheme="minorEastAsia" w:hint="eastAsia"/>
          <w:color w:val="000000"/>
          <w:szCs w:val="21"/>
        </w:rPr>
        <w:t>る再度の混雑緩和プロセスは</w:t>
      </w:r>
      <w:r>
        <w:rPr>
          <w:rFonts w:asciiTheme="minorEastAsia" w:eastAsiaTheme="minorEastAsia" w:hAnsiTheme="minorEastAsia" w:hint="eastAsia"/>
          <w:color w:val="000000"/>
          <w:szCs w:val="21"/>
        </w:rPr>
        <w:t>実施されないこと。</w:t>
      </w:r>
      <w:r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Pr>
          <w:rFonts w:asciiTheme="minorEastAsia" w:eastAsiaTheme="minorEastAsia" w:hAnsiTheme="minorEastAsia" w:hint="eastAsia"/>
          <w:color w:val="000000"/>
          <w:szCs w:val="21"/>
        </w:rPr>
        <w:t>中において</w:t>
      </w:r>
      <w:r w:rsidRPr="006539BD">
        <w:rPr>
          <w:rFonts w:asciiTheme="minorEastAsia" w:eastAsiaTheme="minorEastAsia" w:hAnsiTheme="minorEastAsia" w:hint="eastAsia"/>
          <w:color w:val="000000"/>
          <w:szCs w:val="21"/>
        </w:rPr>
        <w:t>は、増強対象区間にて再度の混雑緩和プロセスは実施</w:t>
      </w:r>
      <w:r>
        <w:rPr>
          <w:rFonts w:asciiTheme="minorEastAsia" w:eastAsiaTheme="minorEastAsia" w:hAnsiTheme="minorEastAsia" w:hint="eastAsia"/>
          <w:color w:val="000000"/>
          <w:szCs w:val="21"/>
        </w:rPr>
        <w:t>されないこと。</w:t>
      </w:r>
    </w:p>
    <w:p w14:paraId="6BC45B10" w14:textId="77777777" w:rsidR="0045736D" w:rsidRPr="00A71599"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について、混雑緩和プロセスの進行状況に依らず、遅滞なく行うこと。</w:t>
      </w:r>
    </w:p>
    <w:p w14:paraId="66E6620E" w14:textId="77777777" w:rsidR="0045736D" w:rsidRPr="008D59A5" w:rsidRDefault="0045736D" w:rsidP="0045736D">
      <w:pPr>
        <w:spacing w:line="260" w:lineRule="exact"/>
        <w:ind w:leftChars="100" w:left="210"/>
        <w:rPr>
          <w:rFonts w:asciiTheme="minorEastAsia" w:eastAsiaTheme="minorEastAsia" w:hAnsiTheme="minorEastAsia"/>
          <w:color w:val="000000"/>
          <w:szCs w:val="21"/>
        </w:rPr>
      </w:pPr>
    </w:p>
    <w:p w14:paraId="2F4CACFF" w14:textId="77777777" w:rsidR="0045736D" w:rsidRDefault="0045736D" w:rsidP="0045736D">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３．２．混雑緩和プロセスにおける開始申込みに関する留意事項</w:t>
      </w:r>
      <w:r w:rsidRPr="00A71599">
        <w:rPr>
          <w:rFonts w:asciiTheme="minorEastAsia" w:eastAsiaTheme="minorEastAsia" w:hAnsiTheme="minorEastAsia" w:hint="eastAsia"/>
          <w:color w:val="000000"/>
          <w:szCs w:val="21"/>
        </w:rPr>
        <w:t>＞</w:t>
      </w:r>
    </w:p>
    <w:p w14:paraId="2B957A6B" w14:textId="77777777" w:rsidR="0045736D" w:rsidRDefault="0045736D" w:rsidP="0045736D">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20863529" w14:textId="77777777" w:rsidR="0045736D" w:rsidRDefault="0045736D" w:rsidP="0045736D">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57B23B03" w14:textId="77777777" w:rsidR="0045736D" w:rsidRDefault="0045736D" w:rsidP="0045736D">
      <w:pPr>
        <w:numPr>
          <w:ilvl w:val="0"/>
          <w:numId w:val="3"/>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連系先となる送電系統を運用する一般送配電事業者又は配電事業者から保証金の支払いに必要となる書類を受領した場合は、速やかに保証金を支払う必要があること。</w:t>
      </w:r>
    </w:p>
    <w:p w14:paraId="6B8EC91D" w14:textId="77777777" w:rsidR="0045736D" w:rsidRDefault="0045736D" w:rsidP="0045736D">
      <w:pPr>
        <w:numPr>
          <w:ilvl w:val="0"/>
          <w:numId w:val="3"/>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となる送電系統を運用する一般送配電事業者又は配電事業者から募集結果の通知及び工事費負担金補償契約の案を受領した場合は、通知日から1か月以内に工事費負担金補償契約を締結する必要があること。</w:t>
      </w:r>
    </w:p>
    <w:p w14:paraId="5FC6545F" w14:textId="77777777" w:rsidR="0045736D" w:rsidRDefault="0045736D" w:rsidP="0045736D">
      <w:pPr>
        <w:numPr>
          <w:ilvl w:val="0"/>
          <w:numId w:val="3"/>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となる送電系統を運用する一般送配電事業者又は配電事業者から混雑緩和プロセスにおける契約申込みに対する回答（詳細検討回答）を受領した場合は、1か月以内に工事費負担金契約を締結し、工事費負担金請求書に記載された支払い期日までに工事費負担金を入金する必要があること。</w:t>
      </w:r>
    </w:p>
    <w:p w14:paraId="569F9DA6" w14:textId="77777777" w:rsidR="0045736D" w:rsidRPr="00A9518D" w:rsidRDefault="0045736D" w:rsidP="0045736D">
      <w:pPr>
        <w:numPr>
          <w:ilvl w:val="0"/>
          <w:numId w:val="3"/>
        </w:numPr>
        <w:spacing w:afterLines="20" w:after="63" w:line="0" w:lineRule="atLeast"/>
        <w:rPr>
          <w:rFonts w:asciiTheme="minorEastAsia" w:eastAsiaTheme="minorEastAsia" w:hAnsiTheme="minorEastAsia"/>
          <w:color w:val="000000"/>
          <w:szCs w:val="21"/>
        </w:rPr>
      </w:pPr>
      <w:r w:rsidRPr="00F02FF2">
        <w:rPr>
          <w:rFonts w:asciiTheme="minorEastAsia" w:eastAsiaTheme="minorEastAsia" w:hAnsiTheme="minorEastAsia" w:hint="eastAsia"/>
          <w:color w:val="000000"/>
          <w:szCs w:val="21"/>
        </w:rPr>
        <w:t>混雑緩和プロセスは、一般送配電事業者及び配電事業者が個別の系統状況や混雑状況等を勘案しつつ、費用便益評価（Ｂ／Ｃ）が高い増強規模や増強区間を選定の上、増強区間に連系する追加混雑緩和希望者を募り、増強工事を進めることを基本としているため、募集実施、募集手続きの省略にかかわらず、一般送配電事業者及び配電事業者が詳細検討時に費用便益評価</w:t>
      </w:r>
      <w:r>
        <w:rPr>
          <w:rFonts w:asciiTheme="minorEastAsia" w:eastAsiaTheme="minorEastAsia" w:hAnsiTheme="minorEastAsia" w:hint="eastAsia"/>
          <w:color w:val="000000"/>
          <w:szCs w:val="21"/>
        </w:rPr>
        <w:t>を基に</w:t>
      </w:r>
      <w:r w:rsidRPr="00F02FF2">
        <w:rPr>
          <w:rFonts w:asciiTheme="minorEastAsia" w:eastAsiaTheme="minorEastAsia" w:hAnsiTheme="minorEastAsia" w:hint="eastAsia"/>
          <w:color w:val="000000"/>
          <w:szCs w:val="21"/>
        </w:rPr>
        <w:t>増強区間と異なる増強範囲へ縮小することで、効率的な設備形成を毀損しないと判断した場合に限り、増強範囲の変更（縮小）が可能となること。</w:t>
      </w:r>
    </w:p>
    <w:p w14:paraId="446FBAAD" w14:textId="77777777" w:rsidR="0045736D" w:rsidRDefault="0045736D" w:rsidP="0045736D">
      <w:pPr>
        <w:spacing w:line="260" w:lineRule="exact"/>
        <w:jc w:val="left"/>
        <w:rPr>
          <w:color w:val="000000"/>
        </w:rPr>
      </w:pPr>
      <w:r>
        <w:rPr>
          <w:color w:val="000000"/>
        </w:rPr>
        <w:br w:type="page"/>
      </w:r>
    </w:p>
    <w:p w14:paraId="0D5962BB" w14:textId="77777777" w:rsidR="0045736D" w:rsidRDefault="0045736D" w:rsidP="0045736D">
      <w:pPr>
        <w:spacing w:line="260" w:lineRule="exact"/>
        <w:jc w:val="left"/>
        <w:rPr>
          <w:color w:val="000000"/>
        </w:rPr>
      </w:pPr>
    </w:p>
    <w:p w14:paraId="392D5848" w14:textId="77777777" w:rsidR="0045736D" w:rsidRDefault="0045736D" w:rsidP="0045736D">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４．申込みにあたっての同意事項</w:t>
      </w:r>
    </w:p>
    <w:p w14:paraId="1BA08C6A" w14:textId="77777777" w:rsidR="0045736D" w:rsidRDefault="0045736D" w:rsidP="0045736D">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申込みに際して、混雑緩和プロセスの趣旨や留意事項等を十分に理解し、以下のとおり同意します。</w:t>
      </w:r>
    </w:p>
    <w:p w14:paraId="79377235" w14:textId="77777777" w:rsidR="0045736D" w:rsidRDefault="0045736D" w:rsidP="0045736D">
      <w:pPr>
        <w:spacing w:afterLines="20" w:after="63" w:line="0" w:lineRule="atLeast"/>
        <w:ind w:leftChars="200" w:left="420"/>
        <w:rPr>
          <w:rFonts w:asciiTheme="minorEastAsia" w:eastAsiaTheme="minorEastAsia" w:hAnsiTheme="minorEastAsia"/>
          <w:color w:val="000000"/>
          <w:szCs w:val="21"/>
        </w:rPr>
      </w:pPr>
    </w:p>
    <w:tbl>
      <w:tblPr>
        <w:tblStyle w:val="ad"/>
        <w:tblW w:w="0" w:type="auto"/>
        <w:tblInd w:w="420" w:type="dxa"/>
        <w:tblLook w:val="04A0" w:firstRow="1" w:lastRow="0" w:firstColumn="1" w:lastColumn="0" w:noHBand="0" w:noVBand="1"/>
      </w:tblPr>
      <w:tblGrid>
        <w:gridCol w:w="1276"/>
        <w:gridCol w:w="2410"/>
        <w:gridCol w:w="5522"/>
      </w:tblGrid>
      <w:tr w:rsidR="0045736D" w14:paraId="51EB2600" w14:textId="77777777" w:rsidTr="00532F9A">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F2541D4" w14:textId="77777777" w:rsidR="0045736D" w:rsidRDefault="0045736D" w:rsidP="00532F9A">
            <w:pPr>
              <w:spacing w:afterLines="20" w:after="63" w:line="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同意内容</w:t>
            </w:r>
          </w:p>
        </w:tc>
        <w:tc>
          <w:tcPr>
            <w:tcW w:w="7932" w:type="dxa"/>
            <w:gridSpan w:val="2"/>
            <w:tcBorders>
              <w:top w:val="single" w:sz="4" w:space="0" w:color="auto"/>
              <w:left w:val="single" w:sz="4" w:space="0" w:color="auto"/>
              <w:bottom w:val="dashed" w:sz="4" w:space="0" w:color="auto"/>
              <w:right w:val="single" w:sz="4" w:space="0" w:color="auto"/>
            </w:tcBorders>
            <w:vAlign w:val="center"/>
            <w:hideMark/>
          </w:tcPr>
          <w:p w14:paraId="335B557B" w14:textId="622D795B" w:rsidR="0045736D" w:rsidRDefault="002D426C" w:rsidP="00532F9A">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900750056"/>
                <w14:checkbox>
                  <w14:checked w14:val="0"/>
                  <w14:checkedState w14:val="00FE" w14:font="Wingdings"/>
                  <w14:uncheckedState w14:val="2610" w14:font="ＭＳ ゴシック"/>
                </w14:checkbox>
              </w:sdtPr>
              <w:sdtEndPr/>
              <w:sdtContent>
                <w:r w:rsidR="00F2239B">
                  <w:rPr>
                    <w:rFonts w:ascii="ＭＳ ゴシック" w:eastAsia="ＭＳ ゴシック" w:hAnsi="ＭＳ ゴシック" w:hint="eastAsia"/>
                    <w:color w:val="000000"/>
                    <w:szCs w:val="21"/>
                  </w:rPr>
                  <w:t>☐</w:t>
                </w:r>
              </w:sdtContent>
            </w:sdt>
            <w:r w:rsidR="0045736D">
              <w:rPr>
                <w:rFonts w:asciiTheme="minorEastAsia" w:eastAsiaTheme="minorEastAsia" w:hAnsiTheme="minorEastAsia" w:hint="eastAsia"/>
                <w:color w:val="000000"/>
                <w:szCs w:val="21"/>
              </w:rPr>
              <w:tab/>
              <w:t>混雑緩和希望者提起による系統増強プロセスの趣旨及び本申込書に記載された確認事項・留意事項を十分に理解して、混雑緩和プロセスの開始申込みを行います。</w:t>
            </w:r>
          </w:p>
        </w:tc>
      </w:tr>
      <w:tr w:rsidR="0045736D" w14:paraId="5ADD8575" w14:textId="77777777" w:rsidTr="00532F9A">
        <w:tc>
          <w:tcPr>
            <w:tcW w:w="0" w:type="auto"/>
            <w:vMerge/>
            <w:tcBorders>
              <w:top w:val="single" w:sz="4" w:space="0" w:color="auto"/>
              <w:left w:val="single" w:sz="4" w:space="0" w:color="auto"/>
              <w:bottom w:val="single" w:sz="4" w:space="0" w:color="auto"/>
              <w:right w:val="single" w:sz="4" w:space="0" w:color="auto"/>
            </w:tcBorders>
            <w:vAlign w:val="center"/>
            <w:hideMark/>
          </w:tcPr>
          <w:p w14:paraId="451DB16E" w14:textId="77777777" w:rsidR="0045736D" w:rsidRDefault="0045736D" w:rsidP="00532F9A">
            <w:pPr>
              <w:widowControl/>
              <w:jc w:val="left"/>
              <w:rPr>
                <w:rFonts w:asciiTheme="minorEastAsia" w:eastAsiaTheme="minorEastAsia" w:hAnsiTheme="minorEastAsia"/>
                <w:color w:val="000000"/>
                <w:szCs w:val="21"/>
              </w:rPr>
            </w:pPr>
          </w:p>
        </w:tc>
        <w:tc>
          <w:tcPr>
            <w:tcW w:w="2410" w:type="dxa"/>
            <w:tcBorders>
              <w:top w:val="dashed" w:sz="4" w:space="0" w:color="auto"/>
              <w:left w:val="single" w:sz="4" w:space="0" w:color="auto"/>
              <w:bottom w:val="single" w:sz="4" w:space="0" w:color="auto"/>
              <w:right w:val="nil"/>
            </w:tcBorders>
            <w:vAlign w:val="center"/>
            <w:hideMark/>
          </w:tcPr>
          <w:p w14:paraId="1F2CA43A" w14:textId="77777777" w:rsidR="0045736D" w:rsidRDefault="0045736D" w:rsidP="00532F9A">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同意者</w:t>
            </w:r>
          </w:p>
        </w:tc>
        <w:tc>
          <w:tcPr>
            <w:tcW w:w="5522" w:type="dxa"/>
            <w:tcBorders>
              <w:top w:val="dashed" w:sz="4" w:space="0" w:color="auto"/>
              <w:left w:val="nil"/>
              <w:bottom w:val="single" w:sz="4" w:space="0" w:color="auto"/>
              <w:right w:val="single" w:sz="4" w:space="0" w:color="auto"/>
            </w:tcBorders>
            <w:vAlign w:val="center"/>
            <w:hideMark/>
          </w:tcPr>
          <w:p w14:paraId="0EA501B1" w14:textId="70853D75" w:rsidR="0045736D" w:rsidRDefault="002D426C" w:rsidP="00532F9A">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266931426"/>
                <w14:checkbox>
                  <w14:checked w14:val="0"/>
                  <w14:checkedState w14:val="00FE" w14:font="Wingdings"/>
                  <w14:uncheckedState w14:val="2610" w14:font="ＭＳ ゴシック"/>
                </w14:checkbox>
              </w:sdtPr>
              <w:sdtEndPr/>
              <w:sdtContent>
                <w:r w:rsidR="00F2239B">
                  <w:rPr>
                    <w:rFonts w:ascii="ＭＳ ゴシック" w:eastAsia="ＭＳ ゴシック" w:hAnsi="ＭＳ ゴシック" w:hint="eastAsia"/>
                    <w:color w:val="000000"/>
                    <w:szCs w:val="21"/>
                  </w:rPr>
                  <w:t>☐</w:t>
                </w:r>
              </w:sdtContent>
            </w:sdt>
            <w:r w:rsidR="0045736D">
              <w:rPr>
                <w:rFonts w:asciiTheme="minorEastAsia" w:eastAsiaTheme="minorEastAsia" w:hAnsiTheme="minorEastAsia" w:hint="eastAsia"/>
                <w:color w:val="000000"/>
                <w:szCs w:val="21"/>
              </w:rPr>
              <w:tab/>
              <w:t>本申込書に記載の代表者</w:t>
            </w:r>
          </w:p>
          <w:p w14:paraId="6B3E94C0" w14:textId="77777777" w:rsidR="0045736D" w:rsidRDefault="002D426C" w:rsidP="00532F9A">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835195963"/>
                <w14:checkbox>
                  <w14:checked w14:val="0"/>
                  <w14:checkedState w14:val="00FE" w14:font="Wingdings"/>
                  <w14:uncheckedState w14:val="2610" w14:font="ＭＳ ゴシック"/>
                </w14:checkbox>
              </w:sdtPr>
              <w:sdtEndPr/>
              <w:sdtContent>
                <w:r w:rsidR="0045736D">
                  <w:rPr>
                    <w:rFonts w:ascii="ＭＳ ゴシック" w:eastAsia="ＭＳ ゴシック" w:hAnsi="ＭＳ ゴシック" w:hint="eastAsia"/>
                    <w:color w:val="000000"/>
                    <w:szCs w:val="21"/>
                  </w:rPr>
                  <w:t>☐</w:t>
                </w:r>
              </w:sdtContent>
            </w:sdt>
            <w:r w:rsidR="0045736D">
              <w:rPr>
                <w:rFonts w:asciiTheme="minorEastAsia" w:eastAsiaTheme="minorEastAsia" w:hAnsiTheme="minorEastAsia" w:hint="eastAsia"/>
                <w:color w:val="000000"/>
                <w:szCs w:val="21"/>
              </w:rPr>
              <w:tab/>
              <w:t xml:space="preserve">その他　</w:t>
            </w:r>
            <w:r w:rsidR="0045736D">
              <w:rPr>
                <w:rFonts w:asciiTheme="minorEastAsia" w:eastAsiaTheme="minorEastAsia" w:hAnsiTheme="minorEastAsia" w:hint="eastAsia"/>
                <w:color w:val="000000"/>
                <w:szCs w:val="21"/>
                <w:u w:val="single"/>
              </w:rPr>
              <w:t xml:space="preserve">氏名　　　　　　　　　　</w:t>
            </w:r>
          </w:p>
        </w:tc>
      </w:tr>
    </w:tbl>
    <w:p w14:paraId="7F55AF25" w14:textId="77777777" w:rsidR="0045736D" w:rsidRDefault="0045736D" w:rsidP="0045736D">
      <w:pPr>
        <w:spacing w:line="260" w:lineRule="exact"/>
        <w:ind w:left="360"/>
        <w:jc w:val="right"/>
        <w:rPr>
          <w:color w:val="000000"/>
        </w:rPr>
      </w:pPr>
    </w:p>
    <w:p w14:paraId="152D0FE3" w14:textId="77777777" w:rsidR="0045736D" w:rsidRDefault="0045736D" w:rsidP="0045736D">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連絡先</w:t>
      </w:r>
    </w:p>
    <w:p w14:paraId="7CC72B3D" w14:textId="77777777" w:rsidR="0045736D" w:rsidRPr="005D6B16" w:rsidRDefault="0045736D" w:rsidP="0045736D">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45736D" w:rsidRPr="00003AEF" w14:paraId="1D775AF0" w14:textId="77777777" w:rsidTr="00532F9A">
        <w:trPr>
          <w:trHeight w:val="413"/>
        </w:trPr>
        <w:tc>
          <w:tcPr>
            <w:tcW w:w="1775" w:type="dxa"/>
            <w:shd w:val="clear" w:color="auto" w:fill="auto"/>
            <w:vAlign w:val="bottom"/>
          </w:tcPr>
          <w:p w14:paraId="7FD2B0B4" w14:textId="77777777" w:rsidR="0045736D" w:rsidRPr="00003AEF" w:rsidRDefault="0045736D" w:rsidP="00532F9A">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50D1D8CF" w14:textId="4293B60D" w:rsidR="0045736D" w:rsidRPr="00F2239B" w:rsidRDefault="0045736D" w:rsidP="00532F9A">
            <w:pPr>
              <w:snapToGrid w:val="0"/>
              <w:rPr>
                <w:rFonts w:asciiTheme="minorEastAsia" w:eastAsiaTheme="minorEastAsia" w:hAnsiTheme="minorEastAsia"/>
                <w:szCs w:val="21"/>
              </w:rPr>
            </w:pPr>
          </w:p>
        </w:tc>
      </w:tr>
      <w:tr w:rsidR="0045736D" w:rsidRPr="00003AEF" w14:paraId="06400958" w14:textId="77777777" w:rsidTr="00532F9A">
        <w:trPr>
          <w:trHeight w:val="413"/>
        </w:trPr>
        <w:tc>
          <w:tcPr>
            <w:tcW w:w="1775" w:type="dxa"/>
            <w:shd w:val="clear" w:color="auto" w:fill="auto"/>
            <w:vAlign w:val="bottom"/>
          </w:tcPr>
          <w:p w14:paraId="06E86595" w14:textId="77777777" w:rsidR="0045736D" w:rsidRPr="00003AEF" w:rsidRDefault="0045736D" w:rsidP="00532F9A">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1C8DC80B" w14:textId="37BBF700" w:rsidR="0045736D" w:rsidRPr="00F2239B" w:rsidRDefault="0045736D" w:rsidP="00532F9A">
            <w:pPr>
              <w:snapToGrid w:val="0"/>
              <w:rPr>
                <w:rFonts w:asciiTheme="minorEastAsia" w:eastAsiaTheme="minorEastAsia" w:hAnsiTheme="minorEastAsia"/>
                <w:szCs w:val="21"/>
              </w:rPr>
            </w:pPr>
          </w:p>
        </w:tc>
      </w:tr>
      <w:tr w:rsidR="0045736D" w:rsidRPr="00003AEF" w14:paraId="76C58739" w14:textId="77777777" w:rsidTr="00532F9A">
        <w:trPr>
          <w:trHeight w:val="413"/>
        </w:trPr>
        <w:tc>
          <w:tcPr>
            <w:tcW w:w="1775" w:type="dxa"/>
            <w:shd w:val="clear" w:color="auto" w:fill="auto"/>
            <w:vAlign w:val="bottom"/>
          </w:tcPr>
          <w:p w14:paraId="61B3230C" w14:textId="77777777" w:rsidR="0045736D" w:rsidRPr="00003AEF" w:rsidRDefault="0045736D" w:rsidP="00532F9A">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30547866" w14:textId="1EF17F6D" w:rsidR="0045736D" w:rsidRPr="00F2239B" w:rsidRDefault="0045736D" w:rsidP="00532F9A">
            <w:pPr>
              <w:snapToGrid w:val="0"/>
              <w:rPr>
                <w:rFonts w:asciiTheme="minorEastAsia" w:eastAsiaTheme="minorEastAsia" w:hAnsiTheme="minorEastAsia"/>
                <w:szCs w:val="21"/>
              </w:rPr>
            </w:pPr>
            <w:r w:rsidRPr="00F2239B">
              <w:rPr>
                <w:rFonts w:asciiTheme="minorEastAsia" w:eastAsiaTheme="minorEastAsia" w:hAnsiTheme="minorEastAsia" w:hint="eastAsia"/>
                <w:szCs w:val="21"/>
              </w:rPr>
              <w:t>〒</w:t>
            </w:r>
            <w:r w:rsidR="00F2239B" w:rsidRPr="00F2239B">
              <w:rPr>
                <w:rFonts w:asciiTheme="minorEastAsia" w:eastAsiaTheme="minorEastAsia" w:hAnsiTheme="minorEastAsia"/>
                <w:szCs w:val="21"/>
              </w:rPr>
              <w:t xml:space="preserve">   </w:t>
            </w:r>
            <w:r w:rsidRPr="00F2239B">
              <w:rPr>
                <w:rFonts w:asciiTheme="minorEastAsia" w:eastAsiaTheme="minorEastAsia" w:hAnsiTheme="minorEastAsia" w:hint="eastAsia"/>
                <w:szCs w:val="21"/>
              </w:rPr>
              <w:t>－</w:t>
            </w:r>
            <w:r w:rsidR="00F2239B" w:rsidRPr="00F2239B">
              <w:rPr>
                <w:rFonts w:asciiTheme="minorEastAsia" w:eastAsiaTheme="minorEastAsia" w:hAnsiTheme="minorEastAsia" w:hint="eastAsia"/>
                <w:szCs w:val="21"/>
              </w:rPr>
              <w:t xml:space="preserve"> </w:t>
            </w:r>
            <w:r w:rsidR="00F2239B" w:rsidRPr="00F2239B">
              <w:rPr>
                <w:rFonts w:asciiTheme="minorEastAsia" w:eastAsiaTheme="minorEastAsia" w:hAnsiTheme="minorEastAsia"/>
                <w:szCs w:val="21"/>
              </w:rPr>
              <w:t xml:space="preserve">   </w:t>
            </w:r>
          </w:p>
          <w:p w14:paraId="339BB041" w14:textId="31B228A1" w:rsidR="0045736D" w:rsidRPr="00F2239B" w:rsidRDefault="0045736D" w:rsidP="00532F9A">
            <w:pPr>
              <w:snapToGrid w:val="0"/>
              <w:rPr>
                <w:rFonts w:asciiTheme="minorEastAsia" w:eastAsiaTheme="minorEastAsia" w:hAnsiTheme="minorEastAsia"/>
                <w:szCs w:val="21"/>
              </w:rPr>
            </w:pPr>
          </w:p>
        </w:tc>
      </w:tr>
      <w:tr w:rsidR="0045736D" w:rsidRPr="00003AEF" w14:paraId="04957022" w14:textId="77777777" w:rsidTr="00532F9A">
        <w:trPr>
          <w:trHeight w:val="420"/>
        </w:trPr>
        <w:tc>
          <w:tcPr>
            <w:tcW w:w="1775" w:type="dxa"/>
            <w:shd w:val="clear" w:color="auto" w:fill="auto"/>
            <w:vAlign w:val="bottom"/>
          </w:tcPr>
          <w:p w14:paraId="12E19F34" w14:textId="77777777" w:rsidR="0045736D" w:rsidRPr="00003AEF" w:rsidRDefault="0045736D" w:rsidP="00532F9A">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74A54D5A" w14:textId="40FF9284" w:rsidR="0045736D" w:rsidRPr="00F2239B" w:rsidRDefault="0045736D" w:rsidP="00532F9A">
            <w:pPr>
              <w:rPr>
                <w:rFonts w:asciiTheme="minorEastAsia" w:eastAsiaTheme="minorEastAsia" w:hAnsiTheme="minorEastAsia"/>
                <w:szCs w:val="21"/>
              </w:rPr>
            </w:pPr>
          </w:p>
        </w:tc>
      </w:tr>
      <w:tr w:rsidR="0045736D" w:rsidRPr="00003AEF" w14:paraId="045EED6A" w14:textId="77777777" w:rsidTr="00532F9A">
        <w:trPr>
          <w:trHeight w:val="431"/>
        </w:trPr>
        <w:tc>
          <w:tcPr>
            <w:tcW w:w="1775" w:type="dxa"/>
            <w:shd w:val="clear" w:color="auto" w:fill="auto"/>
            <w:vAlign w:val="bottom"/>
          </w:tcPr>
          <w:p w14:paraId="73FB7455" w14:textId="77777777" w:rsidR="0045736D" w:rsidRPr="00003AEF" w:rsidRDefault="0045736D" w:rsidP="00532F9A">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10AAD2A0" w14:textId="27A4B1CA" w:rsidR="0045736D" w:rsidRPr="00F2239B" w:rsidRDefault="0045736D" w:rsidP="00532F9A">
            <w:pPr>
              <w:rPr>
                <w:rFonts w:asciiTheme="minorEastAsia" w:eastAsiaTheme="minorEastAsia" w:hAnsiTheme="minorEastAsia"/>
                <w:szCs w:val="21"/>
              </w:rPr>
            </w:pPr>
          </w:p>
        </w:tc>
      </w:tr>
    </w:tbl>
    <w:p w14:paraId="48C6B235" w14:textId="77777777" w:rsidR="0045736D" w:rsidRPr="00A91F04" w:rsidRDefault="0045736D" w:rsidP="0045736D">
      <w:pPr>
        <w:spacing w:line="260" w:lineRule="exact"/>
        <w:ind w:left="360"/>
        <w:jc w:val="right"/>
        <w:rPr>
          <w:color w:val="000000"/>
        </w:rPr>
      </w:pPr>
    </w:p>
    <w:p w14:paraId="09AF65A9" w14:textId="77777777" w:rsidR="0045736D" w:rsidRPr="00FD4F6F" w:rsidRDefault="0045736D" w:rsidP="0045736D">
      <w:pPr>
        <w:spacing w:line="260" w:lineRule="exact"/>
        <w:ind w:left="360"/>
        <w:jc w:val="right"/>
        <w:rPr>
          <w:color w:val="000000"/>
        </w:rPr>
      </w:pPr>
    </w:p>
    <w:p w14:paraId="28DBC609" w14:textId="77777777" w:rsidR="0045736D" w:rsidRPr="006A417E" w:rsidRDefault="0045736D" w:rsidP="0045736D">
      <w:pPr>
        <w:spacing w:line="260" w:lineRule="exact"/>
        <w:ind w:left="360"/>
        <w:jc w:val="right"/>
        <w:rPr>
          <w:color w:val="000000"/>
        </w:rPr>
      </w:pPr>
      <w:r w:rsidRPr="006A417E">
        <w:rPr>
          <w:rFonts w:hint="eastAsia"/>
          <w:color w:val="000000"/>
        </w:rPr>
        <w:t>以　上</w:t>
      </w:r>
    </w:p>
    <w:p w14:paraId="39B2F48A" w14:textId="618B5694" w:rsidR="0045736D" w:rsidRDefault="0045736D" w:rsidP="0045736D">
      <w:pPr>
        <w:tabs>
          <w:tab w:val="left" w:pos="5868"/>
        </w:tabs>
        <w:rPr>
          <w:rFonts w:ascii="ＭＳ ゴシック" w:eastAsia="ＭＳ ゴシック" w:hAnsi="ＭＳ ゴシック"/>
          <w:sz w:val="24"/>
        </w:rPr>
      </w:pPr>
    </w:p>
    <w:p w14:paraId="69577262" w14:textId="5ACC0FE9" w:rsidR="0045736D" w:rsidRPr="0045736D" w:rsidRDefault="0045736D" w:rsidP="0045736D">
      <w:pPr>
        <w:tabs>
          <w:tab w:val="left" w:pos="5868"/>
        </w:tabs>
        <w:rPr>
          <w:rFonts w:ascii="ＭＳ ゴシック" w:eastAsia="ＭＳ ゴシック" w:hAnsi="ＭＳ ゴシック"/>
          <w:sz w:val="24"/>
        </w:rPr>
        <w:sectPr w:rsidR="0045736D" w:rsidRPr="0045736D" w:rsidSect="002E4359">
          <w:footerReference w:type="default" r:id="rId8"/>
          <w:pgSz w:w="11906" w:h="16838" w:code="9"/>
          <w:pgMar w:top="567" w:right="1134" w:bottom="680" w:left="1134" w:header="340" w:footer="284" w:gutter="0"/>
          <w:cols w:space="425"/>
          <w:docGrid w:type="lines" w:linePitch="316"/>
        </w:sectPr>
      </w:pPr>
      <w:r>
        <w:rPr>
          <w:rFonts w:ascii="ＭＳ ゴシック" w:eastAsia="ＭＳ ゴシック" w:hAnsi="ＭＳ ゴシック"/>
          <w:sz w:val="24"/>
        </w:rPr>
        <w:tab/>
      </w:r>
    </w:p>
    <w:p w14:paraId="6EFCB9F9" w14:textId="3F4794B6" w:rsidR="002A6190" w:rsidRPr="00C261F7" w:rsidRDefault="00411FDF" w:rsidP="00AC5DE8">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混雑緩和プロセス開始</w:t>
      </w:r>
      <w:r w:rsidR="00F60E1D" w:rsidRPr="00C261F7">
        <w:rPr>
          <w:rFonts w:ascii="ＭＳ ゴシック" w:eastAsia="ＭＳ ゴシック" w:hAnsi="ＭＳ ゴシック" w:hint="eastAsia"/>
          <w:sz w:val="24"/>
        </w:rPr>
        <w:t>申込書</w:t>
      </w:r>
    </w:p>
    <w:p w14:paraId="04BEBAEE" w14:textId="43829EB7" w:rsidR="00AC5DE8" w:rsidRPr="001A4466" w:rsidRDefault="002A6190"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sidR="00003AEF">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w:t>
      </w:r>
      <w:r w:rsidR="001A4466" w:rsidRPr="001A4466">
        <w:rPr>
          <w:rFonts w:ascii="ＭＳ ゴシック" w:eastAsia="ＭＳ ゴシック" w:hAnsi="ＭＳ ゴシック" w:hint="eastAsia"/>
          <w:sz w:val="24"/>
        </w:rPr>
        <w:t>による</w:t>
      </w:r>
      <w:r w:rsidR="00003AEF">
        <w:rPr>
          <w:rFonts w:ascii="ＭＳ ゴシック" w:eastAsia="ＭＳ ゴシック" w:hAnsi="ＭＳ ゴシック" w:hint="eastAsia"/>
          <w:sz w:val="24"/>
        </w:rPr>
        <w:t>系統増強</w:t>
      </w:r>
      <w:r w:rsidR="001A4466" w:rsidRPr="001A4466">
        <w:rPr>
          <w:rFonts w:ascii="ＭＳ ゴシック" w:eastAsia="ＭＳ ゴシック" w:hAnsi="ＭＳ ゴシック" w:hint="eastAsia"/>
          <w:sz w:val="24"/>
        </w:rPr>
        <w:t>プロセス</w:t>
      </w:r>
      <w:r w:rsidRPr="001A4466">
        <w:rPr>
          <w:rFonts w:ascii="ＭＳ ゴシック" w:eastAsia="ＭＳ ゴシック" w:hAnsi="ＭＳ ゴシック" w:hint="eastAsia"/>
          <w:sz w:val="24"/>
        </w:rPr>
        <w:t>）</w:t>
      </w:r>
    </w:p>
    <w:p w14:paraId="241601F5" w14:textId="6EE780C3" w:rsidR="002F0B6A" w:rsidRPr="00BE5E15" w:rsidRDefault="00942311"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sidR="001A4466">
        <w:rPr>
          <w:rFonts w:ascii="ＭＳ ゴシック" w:eastAsia="ＭＳ ゴシック" w:hAnsi="ＭＳ ゴシック" w:hint="eastAsia"/>
          <w:sz w:val="18"/>
          <w:szCs w:val="18"/>
        </w:rPr>
        <w:t xml:space="preserve"> </w:t>
      </w:r>
      <w:r w:rsidR="00385666">
        <w:rPr>
          <w:rFonts w:ascii="ＭＳ ゴシック" w:eastAsia="ＭＳ ゴシック" w:hAnsi="ＭＳ ゴシック"/>
          <w:sz w:val="18"/>
          <w:szCs w:val="18"/>
        </w:rPr>
        <w:t>KP9</w:t>
      </w:r>
      <w:r w:rsidR="001A4466">
        <w:rPr>
          <w:rFonts w:ascii="ＭＳ ゴシック" w:eastAsia="ＭＳ ゴシック" w:hAnsi="ＭＳ ゴシック"/>
          <w:sz w:val="18"/>
          <w:szCs w:val="18"/>
        </w:rPr>
        <w:t>-2024</w:t>
      </w:r>
      <w:r w:rsidR="00385666">
        <w:rPr>
          <w:rFonts w:ascii="ＭＳ ゴシック" w:eastAsia="ＭＳ ゴシック" w:hAnsi="ＭＳ ゴシック"/>
          <w:sz w:val="18"/>
          <w:szCs w:val="18"/>
        </w:rPr>
        <w:t>1205</w:t>
      </w:r>
    </w:p>
    <w:p w14:paraId="7B55ECC1" w14:textId="1CFE95CF" w:rsidR="00AC5DE8" w:rsidRPr="00F10013" w:rsidRDefault="00F60E1D" w:rsidP="00AC5DE8">
      <w:pPr>
        <w:jc w:val="right"/>
        <w:rPr>
          <w:rFonts w:ascii="ＭＳ 明朝" w:hAnsi="ＭＳ 明朝"/>
          <w:sz w:val="24"/>
        </w:rPr>
      </w:pPr>
      <w:r>
        <w:rPr>
          <w:rFonts w:ascii="ＭＳ 明朝" w:hAnsi="ＭＳ 明朝" w:hint="eastAsia"/>
          <w:sz w:val="24"/>
        </w:rPr>
        <w:t>申込</w:t>
      </w:r>
      <w:r w:rsidR="00AC5DE8" w:rsidRPr="00F10013">
        <w:rPr>
          <w:rFonts w:ascii="ＭＳ 明朝" w:hAnsi="ＭＳ 明朝" w:hint="eastAsia"/>
          <w:sz w:val="24"/>
        </w:rPr>
        <w:t>日</w:t>
      </w:r>
      <w:r w:rsidR="00AC5DE8" w:rsidRPr="00F10013">
        <w:rPr>
          <w:rFonts w:ascii="ＭＳ 明朝" w:hAnsi="ＭＳ 明朝" w:hint="eastAsia"/>
          <w:sz w:val="24"/>
        </w:rPr>
        <w:tab/>
        <w:t xml:space="preserve">　</w:t>
      </w:r>
      <w:r w:rsidR="00F2239B" w:rsidRPr="00F2239B">
        <w:rPr>
          <w:rFonts w:ascii="ＭＳ 明朝" w:hAnsi="ＭＳ 明朝" w:hint="eastAsia"/>
          <w:color w:val="FF0000"/>
          <w:sz w:val="24"/>
        </w:rPr>
        <w:t>●●</w:t>
      </w:r>
      <w:r w:rsidR="0016457A">
        <w:rPr>
          <w:rFonts w:ascii="ＭＳ 明朝" w:hAnsi="ＭＳ 明朝" w:hint="eastAsia"/>
          <w:sz w:val="24"/>
        </w:rPr>
        <w:t>年</w:t>
      </w:r>
      <w:r w:rsidR="00F2239B" w:rsidRPr="00F2239B">
        <w:rPr>
          <w:rFonts w:ascii="ＭＳ 明朝" w:hAnsi="ＭＳ 明朝" w:hint="eastAsia"/>
          <w:color w:val="FF0000"/>
          <w:sz w:val="24"/>
        </w:rPr>
        <w:t>●●</w:t>
      </w:r>
      <w:r w:rsidR="0016457A">
        <w:rPr>
          <w:rFonts w:ascii="ＭＳ 明朝" w:hAnsi="ＭＳ 明朝" w:hint="eastAsia"/>
          <w:sz w:val="24"/>
        </w:rPr>
        <w:t>月</w:t>
      </w:r>
      <w:r w:rsidR="00F2239B" w:rsidRPr="00F2239B">
        <w:rPr>
          <w:rFonts w:ascii="ＭＳ 明朝" w:hAnsi="ＭＳ 明朝" w:hint="eastAsia"/>
          <w:color w:val="FF0000"/>
          <w:sz w:val="24"/>
        </w:rPr>
        <w:t>●●</w:t>
      </w:r>
      <w:r w:rsidR="00AC5DE8" w:rsidRPr="00F10013">
        <w:rPr>
          <w:rFonts w:ascii="ＭＳ 明朝" w:hAnsi="ＭＳ 明朝" w:hint="eastAsia"/>
          <w:sz w:val="24"/>
        </w:rPr>
        <w:t>日</w:t>
      </w:r>
    </w:p>
    <w:p w14:paraId="2A689B04" w14:textId="720A2ABA" w:rsidR="0016457A" w:rsidRDefault="001A4466" w:rsidP="001A4466">
      <w:pPr>
        <w:rPr>
          <w:rFonts w:ascii="ＭＳ 明朝" w:hAnsi="ＭＳ 明朝"/>
          <w:sz w:val="24"/>
        </w:rPr>
      </w:pPr>
      <w:r>
        <w:rPr>
          <w:rFonts w:ascii="ＭＳ 明朝" w:hAnsi="ＭＳ 明朝" w:hint="eastAsia"/>
          <w:color w:val="FF0000"/>
          <w:sz w:val="24"/>
        </w:rPr>
        <w:t>一般送配電事業者</w:t>
      </w:r>
      <w:r w:rsidR="0036156C">
        <w:rPr>
          <w:rFonts w:ascii="ＭＳ 明朝" w:hAnsi="ＭＳ 明朝" w:hint="eastAsia"/>
          <w:color w:val="FF0000"/>
          <w:sz w:val="24"/>
        </w:rPr>
        <w:t>又は配電事業者</w:t>
      </w:r>
      <w:r>
        <w:rPr>
          <w:rFonts w:ascii="ＭＳ 明朝" w:hAnsi="ＭＳ 明朝" w:hint="eastAsia"/>
          <w:color w:val="FF0000"/>
          <w:sz w:val="24"/>
        </w:rPr>
        <w:t xml:space="preserve">　</w:t>
      </w:r>
      <w:r w:rsidR="00266998"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48286B" w:rsidRPr="00003AEF" w14:paraId="6D061739" w14:textId="77777777" w:rsidTr="00482B20">
        <w:trPr>
          <w:trHeight w:val="413"/>
        </w:trPr>
        <w:tc>
          <w:tcPr>
            <w:tcW w:w="1095" w:type="dxa"/>
            <w:tcBorders>
              <w:top w:val="nil"/>
              <w:left w:val="nil"/>
              <w:right w:val="single" w:sz="4" w:space="0" w:color="FFFFFF" w:themeColor="background1"/>
            </w:tcBorders>
            <w:shd w:val="clear" w:color="auto" w:fill="auto"/>
            <w:vAlign w:val="bottom"/>
          </w:tcPr>
          <w:p w14:paraId="79CC192A" w14:textId="7F953281"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25EE6209" w14:textId="29D5E331" w:rsidR="00003AEF" w:rsidRPr="00003AEF" w:rsidRDefault="00003AEF" w:rsidP="002D1875">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00482B20"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00482B20" w:rsidRPr="00482B20">
              <w:rPr>
                <w:rFonts w:asciiTheme="minorEastAsia" w:eastAsiaTheme="minorEastAsia" w:hAnsiTheme="minorEastAsia" w:hint="eastAsia"/>
                <w:color w:val="FF0000"/>
                <w:szCs w:val="21"/>
              </w:rPr>
              <w:t>XXXX</w:t>
            </w:r>
          </w:p>
          <w:p w14:paraId="4533BDD3" w14:textId="1450CF7F" w:rsidR="00003AEF" w:rsidRPr="00003AEF" w:rsidRDefault="00482B20" w:rsidP="002D1875">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48286B" w:rsidRPr="00003AEF" w14:paraId="007C4728" w14:textId="77777777" w:rsidTr="00411FDF">
        <w:trPr>
          <w:trHeight w:val="420"/>
        </w:trPr>
        <w:tc>
          <w:tcPr>
            <w:tcW w:w="1095" w:type="dxa"/>
            <w:tcBorders>
              <w:left w:val="nil"/>
              <w:right w:val="single" w:sz="4" w:space="0" w:color="FFFFFF" w:themeColor="background1"/>
            </w:tcBorders>
            <w:shd w:val="clear" w:color="auto" w:fill="auto"/>
            <w:vAlign w:val="bottom"/>
          </w:tcPr>
          <w:p w14:paraId="1DB5E22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65B233DB" w14:textId="7B7AF25B" w:rsidR="00003AEF" w:rsidRPr="00003AEF" w:rsidRDefault="00482B20" w:rsidP="007264B7">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p>
        </w:tc>
      </w:tr>
      <w:tr w:rsidR="00003AEF" w:rsidRPr="00003AEF" w14:paraId="3B815366" w14:textId="77777777" w:rsidTr="00411FDF">
        <w:trPr>
          <w:trHeight w:val="412"/>
        </w:trPr>
        <w:tc>
          <w:tcPr>
            <w:tcW w:w="1095" w:type="dxa"/>
            <w:tcBorders>
              <w:left w:val="nil"/>
              <w:right w:val="single" w:sz="4" w:space="0" w:color="FFFFFF" w:themeColor="background1"/>
            </w:tcBorders>
            <w:shd w:val="clear" w:color="auto" w:fill="auto"/>
            <w:vAlign w:val="bottom"/>
          </w:tcPr>
          <w:p w14:paraId="3AC280E7" w14:textId="2C5F9F13"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439EBB39" w14:textId="397E8E29" w:rsidR="00003AEF" w:rsidRPr="00003AEF" w:rsidRDefault="00482B20" w:rsidP="00411FDF">
            <w:pPr>
              <w:rPr>
                <w:rFonts w:asciiTheme="minorEastAsia" w:eastAsiaTheme="minorEastAsia" w:hAnsiTheme="minorEastAsia"/>
                <w:color w:val="C0C0C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003AEF" w:rsidRPr="00003AEF" w14:paraId="07C80922" w14:textId="77777777" w:rsidTr="00411FDF">
        <w:trPr>
          <w:trHeight w:val="431"/>
        </w:trPr>
        <w:tc>
          <w:tcPr>
            <w:tcW w:w="1095" w:type="dxa"/>
            <w:tcBorders>
              <w:left w:val="nil"/>
              <w:right w:val="single" w:sz="4" w:space="0" w:color="FFFFFF" w:themeColor="background1"/>
            </w:tcBorders>
            <w:shd w:val="clear" w:color="auto" w:fill="auto"/>
            <w:vAlign w:val="bottom"/>
          </w:tcPr>
          <w:p w14:paraId="6B6933C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3969" w:type="dxa"/>
            <w:tcBorders>
              <w:left w:val="single" w:sz="4" w:space="0" w:color="FFFFFF" w:themeColor="background1"/>
              <w:right w:val="nil"/>
            </w:tcBorders>
            <w:shd w:val="clear" w:color="auto" w:fill="auto"/>
            <w:vAlign w:val="bottom"/>
          </w:tcPr>
          <w:p w14:paraId="6EC49D00" w14:textId="383B926C" w:rsidR="00003AEF" w:rsidRPr="00482B20" w:rsidRDefault="00482B20" w:rsidP="00411FDF">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bl>
    <w:p w14:paraId="2DCE0EA3" w14:textId="77777777" w:rsidR="00003AEF" w:rsidRPr="00411FDF" w:rsidRDefault="00003AEF" w:rsidP="00411FDF">
      <w:pPr>
        <w:snapToGrid w:val="0"/>
        <w:rPr>
          <w:rFonts w:ascii="ＭＳ 明朝" w:hAnsi="ＭＳ 明朝"/>
          <w:szCs w:val="21"/>
        </w:rPr>
      </w:pPr>
    </w:p>
    <w:p w14:paraId="567D46F8" w14:textId="25AD1A09" w:rsidR="00003AEF" w:rsidRDefault="00A91F04" w:rsidP="00411FDF">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00003AEF" w:rsidRPr="00003AEF">
        <w:rPr>
          <w:rFonts w:asciiTheme="minorEastAsia" w:eastAsiaTheme="minorEastAsia" w:hAnsiTheme="minorEastAsia" w:hint="eastAsia"/>
          <w:szCs w:val="21"/>
        </w:rPr>
        <w:t>以下の発電設備</w:t>
      </w:r>
      <w:r w:rsidR="0048286B">
        <w:rPr>
          <w:rFonts w:asciiTheme="minorEastAsia" w:eastAsiaTheme="minorEastAsia" w:hAnsiTheme="minorEastAsia" w:hint="eastAsia"/>
          <w:szCs w:val="21"/>
        </w:rPr>
        <w:t>等が連系する系統</w:t>
      </w:r>
      <w:r w:rsidR="002E4359">
        <w:rPr>
          <w:rFonts w:asciiTheme="minorEastAsia" w:eastAsiaTheme="minorEastAsia" w:hAnsiTheme="minorEastAsia" w:hint="eastAsia"/>
          <w:szCs w:val="21"/>
        </w:rPr>
        <w:t>(※1)</w:t>
      </w:r>
      <w:r w:rsidR="00003AEF" w:rsidRPr="00003AEF">
        <w:rPr>
          <w:rFonts w:asciiTheme="minorEastAsia" w:eastAsiaTheme="minorEastAsia" w:hAnsiTheme="minorEastAsia" w:hint="eastAsia"/>
          <w:szCs w:val="21"/>
        </w:rPr>
        <w:t>について、</w:t>
      </w:r>
      <w:r w:rsidR="008D025B" w:rsidRPr="00003AEF">
        <w:rPr>
          <w:rFonts w:asciiTheme="minorEastAsia" w:eastAsiaTheme="minorEastAsia" w:hAnsiTheme="minorEastAsia" w:hint="eastAsia"/>
          <w:szCs w:val="21"/>
        </w:rPr>
        <w:t>混雑緩和</w:t>
      </w:r>
      <w:r w:rsidR="008D025B">
        <w:rPr>
          <w:rFonts w:asciiTheme="minorEastAsia" w:eastAsiaTheme="minorEastAsia" w:hAnsiTheme="minorEastAsia" w:hint="eastAsia"/>
          <w:szCs w:val="21"/>
        </w:rPr>
        <w:t>を目的とする増強を希望するため、</w:t>
      </w:r>
      <w:bookmarkStart w:id="1" w:name="_Hlk162445653"/>
      <w:r>
        <w:rPr>
          <w:rFonts w:asciiTheme="minorEastAsia" w:eastAsiaTheme="minorEastAsia" w:hAnsiTheme="minorEastAsia" w:hint="eastAsia"/>
          <w:szCs w:val="21"/>
        </w:rPr>
        <w:t>混雑緩和希望者提起による系統増強プロセスの趣旨を十分理解及び</w:t>
      </w:r>
      <w:bookmarkEnd w:id="1"/>
      <w:r w:rsidR="0036156C">
        <w:rPr>
          <w:rFonts w:asciiTheme="minorEastAsia" w:eastAsiaTheme="minorEastAsia" w:hAnsiTheme="minorEastAsia" w:hint="eastAsia"/>
          <w:szCs w:val="21"/>
        </w:rPr>
        <w:t>「</w:t>
      </w:r>
      <w:r w:rsidR="000D00CD">
        <w:rPr>
          <w:rFonts w:asciiTheme="minorEastAsia" w:eastAsiaTheme="minorEastAsia" w:hAnsiTheme="minorEastAsia" w:hint="eastAsia"/>
          <w:szCs w:val="21"/>
        </w:rPr>
        <w:t>３</w:t>
      </w:r>
      <w:r w:rsidR="0036156C">
        <w:rPr>
          <w:rFonts w:asciiTheme="minorEastAsia" w:eastAsiaTheme="minorEastAsia" w:hAnsiTheme="minorEastAsia" w:hint="eastAsia"/>
          <w:szCs w:val="21"/>
        </w:rPr>
        <w:t>．申込</w:t>
      </w:r>
      <w:r w:rsidR="00F4257C">
        <w:rPr>
          <w:rFonts w:asciiTheme="minorEastAsia" w:eastAsiaTheme="minorEastAsia" w:hAnsiTheme="minorEastAsia" w:hint="eastAsia"/>
          <w:szCs w:val="21"/>
        </w:rPr>
        <w:t>み</w:t>
      </w:r>
      <w:r w:rsidR="0036156C">
        <w:rPr>
          <w:rFonts w:asciiTheme="minorEastAsia" w:eastAsiaTheme="minorEastAsia" w:hAnsiTheme="minorEastAsia" w:hint="eastAsia"/>
          <w:szCs w:val="21"/>
        </w:rPr>
        <w:t>に</w:t>
      </w:r>
      <w:r w:rsidR="00F45557">
        <w:rPr>
          <w:rFonts w:asciiTheme="minorEastAsia" w:eastAsiaTheme="minorEastAsia" w:hAnsiTheme="minorEastAsia" w:hint="eastAsia"/>
          <w:szCs w:val="21"/>
        </w:rPr>
        <w:t>あたっての</w:t>
      </w:r>
      <w:r w:rsidR="00AE3EC3">
        <w:rPr>
          <w:rFonts w:asciiTheme="minorEastAsia" w:eastAsiaTheme="minorEastAsia" w:hAnsiTheme="minorEastAsia" w:hint="eastAsia"/>
          <w:szCs w:val="21"/>
        </w:rPr>
        <w:t>確認事項・</w:t>
      </w:r>
      <w:r w:rsidR="0036156C">
        <w:rPr>
          <w:rFonts w:asciiTheme="minorEastAsia" w:eastAsiaTheme="minorEastAsia" w:hAnsiTheme="minorEastAsia" w:hint="eastAsia"/>
          <w:szCs w:val="21"/>
        </w:rPr>
        <w:t>留意事項」を承諾の</w:t>
      </w:r>
      <w:r>
        <w:rPr>
          <w:rFonts w:asciiTheme="minorEastAsia" w:eastAsiaTheme="minorEastAsia" w:hAnsiTheme="minorEastAsia" w:hint="eastAsia"/>
          <w:szCs w:val="21"/>
        </w:rPr>
        <w:t>上</w:t>
      </w:r>
      <w:r w:rsidR="0036156C">
        <w:rPr>
          <w:rFonts w:asciiTheme="minorEastAsia" w:eastAsiaTheme="minorEastAsia" w:hAnsiTheme="minorEastAsia" w:hint="eastAsia"/>
          <w:szCs w:val="21"/>
        </w:rPr>
        <w:t>、</w:t>
      </w:r>
      <w:r w:rsidR="00DB0ECA"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sidR="00DB0ECA">
        <w:rPr>
          <w:rFonts w:asciiTheme="minorEastAsia" w:eastAsiaTheme="minorEastAsia" w:hAnsiTheme="minorEastAsia" w:hint="eastAsia"/>
          <w:szCs w:val="21"/>
        </w:rPr>
        <w:t>に基づき、混雑緩和希望者提起による</w:t>
      </w:r>
      <w:r w:rsidR="00411FDF">
        <w:rPr>
          <w:rFonts w:asciiTheme="minorEastAsia" w:eastAsiaTheme="minorEastAsia" w:hAnsiTheme="minorEastAsia" w:hint="eastAsia"/>
          <w:szCs w:val="21"/>
        </w:rPr>
        <w:t>系統</w:t>
      </w:r>
      <w:r w:rsidR="00DB0ECA">
        <w:rPr>
          <w:rFonts w:asciiTheme="minorEastAsia" w:eastAsiaTheme="minorEastAsia" w:hAnsiTheme="minorEastAsia" w:hint="eastAsia"/>
          <w:szCs w:val="21"/>
        </w:rPr>
        <w:t>増強プロセス</w:t>
      </w:r>
      <w:bookmarkStart w:id="2" w:name="_Hlk168621115"/>
      <w:r>
        <w:rPr>
          <w:rFonts w:asciiTheme="minorEastAsia" w:eastAsiaTheme="minorEastAsia" w:hAnsiTheme="minorEastAsia" w:hint="eastAsia"/>
          <w:color w:val="000000"/>
          <w:szCs w:val="21"/>
        </w:rPr>
        <w:t>（以</w:t>
      </w:r>
      <w:r w:rsidR="00D34435">
        <w:rPr>
          <w:rFonts w:asciiTheme="minorEastAsia" w:eastAsiaTheme="minorEastAsia" w:hAnsiTheme="minorEastAsia" w:hint="eastAsia"/>
          <w:color w:val="000000"/>
          <w:szCs w:val="21"/>
        </w:rPr>
        <w:t>下</w:t>
      </w:r>
      <w:r>
        <w:rPr>
          <w:rFonts w:asciiTheme="minorEastAsia" w:eastAsiaTheme="minorEastAsia" w:hAnsiTheme="minorEastAsia" w:hint="eastAsia"/>
          <w:color w:val="000000"/>
          <w:szCs w:val="21"/>
        </w:rPr>
        <w:t>「混雑緩和プロセス」という。）</w:t>
      </w:r>
      <w:bookmarkEnd w:id="2"/>
      <w:r w:rsidR="007E05C0">
        <w:rPr>
          <w:rFonts w:asciiTheme="minorEastAsia" w:eastAsiaTheme="minorEastAsia" w:hAnsiTheme="minorEastAsia" w:hint="eastAsia"/>
          <w:szCs w:val="21"/>
        </w:rPr>
        <w:t>開始</w:t>
      </w:r>
      <w:r w:rsidR="002D607E">
        <w:rPr>
          <w:rFonts w:asciiTheme="minorEastAsia" w:eastAsiaTheme="minorEastAsia" w:hAnsiTheme="minorEastAsia" w:hint="eastAsia"/>
          <w:szCs w:val="21"/>
        </w:rPr>
        <w:t>の</w:t>
      </w:r>
      <w:r w:rsidR="007E05C0">
        <w:rPr>
          <w:rFonts w:asciiTheme="minorEastAsia" w:eastAsiaTheme="minorEastAsia" w:hAnsiTheme="minorEastAsia" w:hint="eastAsia"/>
          <w:szCs w:val="21"/>
        </w:rPr>
        <w:t>申込</w:t>
      </w:r>
      <w:r w:rsidR="0036156C">
        <w:rPr>
          <w:rFonts w:asciiTheme="minorEastAsia" w:eastAsiaTheme="minorEastAsia" w:hAnsiTheme="minorEastAsia" w:hint="eastAsia"/>
          <w:szCs w:val="21"/>
        </w:rPr>
        <w:t>み</w:t>
      </w:r>
      <w:r w:rsidR="0048286B">
        <w:rPr>
          <w:rFonts w:asciiTheme="minorEastAsia" w:eastAsiaTheme="minorEastAsia" w:hAnsiTheme="minorEastAsia" w:hint="eastAsia"/>
          <w:szCs w:val="21"/>
        </w:rPr>
        <w:t>を行います。</w:t>
      </w:r>
    </w:p>
    <w:p w14:paraId="3E001413" w14:textId="231FA670" w:rsidR="00C14A52" w:rsidRDefault="00F809EC" w:rsidP="00411FDF">
      <w:pPr>
        <w:snapToGrid w:val="0"/>
        <w:ind w:leftChars="100" w:left="210" w:firstLineChars="100" w:firstLine="210"/>
        <w:rPr>
          <w:rFonts w:asciiTheme="minorEastAsia" w:eastAsiaTheme="minorEastAsia" w:hAnsiTheme="minorEastAsia"/>
          <w:szCs w:val="21"/>
        </w:rPr>
      </w:pPr>
      <w:bookmarkStart w:id="3" w:name="_Hlk171298292"/>
      <w:r>
        <w:rPr>
          <w:rFonts w:asciiTheme="minorEastAsia" w:eastAsiaTheme="minorEastAsia" w:hAnsiTheme="minorEastAsia" w:hint="eastAsia"/>
          <w:szCs w:val="21"/>
        </w:rPr>
        <w:t>なお、</w:t>
      </w:r>
      <w:r w:rsidR="00D34435">
        <w:rPr>
          <w:rFonts w:asciiTheme="minorEastAsia" w:eastAsiaTheme="minorEastAsia" w:hAnsiTheme="minorEastAsia" w:hint="eastAsia"/>
          <w:szCs w:val="21"/>
        </w:rPr>
        <w:t>追加混雑緩和希望者の募集手続きを実施する場合、</w:t>
      </w:r>
      <w:r>
        <w:rPr>
          <w:rFonts w:asciiTheme="minorEastAsia" w:eastAsiaTheme="minorEastAsia" w:hAnsiTheme="minorEastAsia" w:hint="eastAsia"/>
          <w:szCs w:val="21"/>
        </w:rPr>
        <w:t>混雑緩和プロセスの手続き等に基づき、混雑緩和プロセス</w:t>
      </w:r>
      <w:r w:rsidR="00C14A52">
        <w:rPr>
          <w:rFonts w:asciiTheme="minorEastAsia" w:eastAsiaTheme="minorEastAsia" w:hAnsiTheme="minorEastAsia" w:hint="eastAsia"/>
          <w:szCs w:val="21"/>
        </w:rPr>
        <w:t>への</w:t>
      </w:r>
      <w:r>
        <w:rPr>
          <w:rFonts w:asciiTheme="minorEastAsia" w:eastAsiaTheme="minorEastAsia" w:hAnsiTheme="minorEastAsia" w:hint="eastAsia"/>
          <w:szCs w:val="21"/>
        </w:rPr>
        <w:t>応募</w:t>
      </w:r>
      <w:r w:rsidR="00C14A52">
        <w:rPr>
          <w:rFonts w:asciiTheme="minorEastAsia" w:eastAsiaTheme="minorEastAsia" w:hAnsiTheme="minorEastAsia" w:hint="eastAsia"/>
          <w:szCs w:val="21"/>
        </w:rPr>
        <w:t>を目的と</w:t>
      </w:r>
      <w:r>
        <w:rPr>
          <w:rFonts w:asciiTheme="minorEastAsia" w:eastAsiaTheme="minorEastAsia" w:hAnsiTheme="minorEastAsia" w:hint="eastAsia"/>
          <w:szCs w:val="21"/>
        </w:rPr>
        <w:t>した他の混雑緩和希望者</w:t>
      </w:r>
      <w:r w:rsidR="00C14A52">
        <w:rPr>
          <w:rFonts w:asciiTheme="minorEastAsia" w:eastAsiaTheme="minorEastAsia" w:hAnsiTheme="minorEastAsia" w:hint="eastAsia"/>
          <w:szCs w:val="21"/>
        </w:rPr>
        <w:t>からの概要検討結果に関する情報の提供依頼</w:t>
      </w:r>
      <w:r>
        <w:rPr>
          <w:rFonts w:asciiTheme="minorEastAsia" w:eastAsiaTheme="minorEastAsia" w:hAnsiTheme="minorEastAsia" w:hint="eastAsia"/>
          <w:szCs w:val="21"/>
        </w:rPr>
        <w:t>に対し、</w:t>
      </w:r>
      <w:r w:rsidR="00C14A52">
        <w:rPr>
          <w:rFonts w:asciiTheme="minorEastAsia" w:eastAsiaTheme="minorEastAsia" w:hAnsiTheme="minorEastAsia" w:hint="eastAsia"/>
          <w:szCs w:val="21"/>
        </w:rPr>
        <w:t>当社が受領した概要検討結果に関する情報を提供することを了承します。</w:t>
      </w:r>
    </w:p>
    <w:p w14:paraId="2FDB5D3C" w14:textId="23AEFB5E" w:rsidR="00F02FF2" w:rsidRDefault="00C14A52" w:rsidP="00411FDF">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また、募集結果の通知にあたって</w:t>
      </w:r>
      <w:r w:rsidR="00C43FC7">
        <w:rPr>
          <w:rFonts w:asciiTheme="minorEastAsia" w:eastAsiaTheme="minorEastAsia" w:hAnsiTheme="minorEastAsia" w:hint="eastAsia"/>
          <w:szCs w:val="21"/>
        </w:rPr>
        <w:t>は</w:t>
      </w:r>
      <w:r>
        <w:rPr>
          <w:rFonts w:asciiTheme="minorEastAsia" w:eastAsiaTheme="minorEastAsia" w:hAnsiTheme="minorEastAsia" w:hint="eastAsia"/>
          <w:szCs w:val="21"/>
        </w:rPr>
        <w:t>、</w:t>
      </w:r>
      <w:r w:rsidR="00C43FC7">
        <w:rPr>
          <w:rFonts w:asciiTheme="minorEastAsia" w:eastAsiaTheme="minorEastAsia" w:hAnsiTheme="minorEastAsia" w:hint="eastAsia"/>
          <w:szCs w:val="21"/>
        </w:rPr>
        <w:t>混雑緩和プロセスに応募した他の混雑緩和希望者に対し、</w:t>
      </w:r>
      <w:r w:rsidR="00F02FF2">
        <w:rPr>
          <w:rFonts w:asciiTheme="minorEastAsia" w:eastAsiaTheme="minorEastAsia" w:hAnsiTheme="minorEastAsia" w:hint="eastAsia"/>
          <w:szCs w:val="21"/>
        </w:rPr>
        <w:t>費用負担について予見性を与えるために必要な範囲に限り、当社の申込内容（最大受電電力、連系電圧、連系点等）を開示することを了承</w:t>
      </w:r>
      <w:r>
        <w:rPr>
          <w:rFonts w:asciiTheme="minorEastAsia" w:eastAsiaTheme="minorEastAsia" w:hAnsiTheme="minorEastAsia" w:hint="eastAsia"/>
          <w:szCs w:val="21"/>
        </w:rPr>
        <w:t>するとともに</w:t>
      </w:r>
      <w:r w:rsidR="00F02FF2">
        <w:rPr>
          <w:rFonts w:asciiTheme="minorEastAsia" w:eastAsiaTheme="minorEastAsia" w:hAnsiTheme="minorEastAsia" w:hint="eastAsia"/>
          <w:szCs w:val="21"/>
        </w:rPr>
        <w:t>、概要検討の回答に基づき知りえた他の混雑緩和希望者の申込内容等についての目的外利用、第三者への漏えい等を行わないことを承諾の上、第三者情報として、適切に管理します。</w:t>
      </w:r>
    </w:p>
    <w:bookmarkEnd w:id="3"/>
    <w:p w14:paraId="3A80930A" w14:textId="23B93A93" w:rsidR="002E4359" w:rsidRDefault="002E4359" w:rsidP="000D00C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w:t>
      </w:r>
      <w:r w:rsidR="00AE3EC3">
        <w:rPr>
          <w:rFonts w:ascii="ＭＳ 明朝" w:hAnsi="ＭＳ 明朝" w:hint="eastAsia"/>
          <w:sz w:val="18"/>
          <w:szCs w:val="18"/>
        </w:rPr>
        <w:t>る</w:t>
      </w:r>
      <w:r>
        <w:rPr>
          <w:rFonts w:ascii="ＭＳ 明朝" w:hAnsi="ＭＳ 明朝" w:hint="eastAsia"/>
          <w:sz w:val="18"/>
          <w:szCs w:val="18"/>
        </w:rPr>
        <w:t>ローカル系統</w:t>
      </w:r>
    </w:p>
    <w:p w14:paraId="0B1CEC37" w14:textId="77777777" w:rsidR="00A71599" w:rsidRDefault="00A71599" w:rsidP="002E4359">
      <w:pPr>
        <w:snapToGrid w:val="0"/>
        <w:ind w:leftChars="100" w:left="210" w:firstLineChars="100" w:firstLine="210"/>
        <w:rPr>
          <w:rFonts w:asciiTheme="minorEastAsia" w:eastAsiaTheme="minorEastAsia" w:hAnsiTheme="minorEastAsia"/>
          <w:szCs w:val="21"/>
        </w:rPr>
      </w:pPr>
    </w:p>
    <w:p w14:paraId="34288F79" w14:textId="68FA262E" w:rsidR="00032142" w:rsidRPr="00A9518D" w:rsidRDefault="00032142" w:rsidP="00A9518D">
      <w:pPr>
        <w:rPr>
          <w:rFonts w:asciiTheme="majorEastAsia" w:eastAsiaTheme="majorEastAsia" w:hAnsiTheme="majorEastAsia"/>
          <w:sz w:val="24"/>
          <w:szCs w:val="21"/>
        </w:rPr>
      </w:pPr>
      <w:r w:rsidRPr="00A9518D">
        <w:rPr>
          <w:rFonts w:asciiTheme="majorEastAsia" w:eastAsiaTheme="majorEastAsia" w:hAnsiTheme="majorEastAsia" w:hint="eastAsia"/>
          <w:sz w:val="24"/>
          <w:szCs w:val="21"/>
        </w:rPr>
        <w:t>１</w:t>
      </w:r>
      <w:r w:rsidR="00F4257C">
        <w:rPr>
          <w:rFonts w:asciiTheme="majorEastAsia" w:eastAsiaTheme="majorEastAsia" w:hAnsiTheme="majorEastAsia" w:hint="eastAsia"/>
          <w:sz w:val="24"/>
          <w:szCs w:val="21"/>
        </w:rPr>
        <w:t>．</w:t>
      </w:r>
      <w:r w:rsidRPr="00A9518D">
        <w:rPr>
          <w:rFonts w:asciiTheme="majorEastAsia" w:eastAsiaTheme="majorEastAsia" w:hAnsiTheme="majorEastAsia" w:hint="eastAsia"/>
          <w:sz w:val="24"/>
          <w:szCs w:val="21"/>
        </w:rPr>
        <w:t>発電設備</w:t>
      </w:r>
      <w:r w:rsidR="00091C4D" w:rsidRPr="00A9518D">
        <w:rPr>
          <w:rFonts w:asciiTheme="majorEastAsia" w:eastAsiaTheme="majorEastAsia" w:hAnsiTheme="majorEastAsia" w:hint="eastAsia"/>
          <w:sz w:val="24"/>
          <w:szCs w:val="21"/>
        </w:rPr>
        <w:t>等</w:t>
      </w:r>
      <w:r w:rsidRPr="00A9518D">
        <w:rPr>
          <w:rFonts w:asciiTheme="majorEastAsia" w:eastAsiaTheme="majorEastAsia" w:hAnsiTheme="majorEastAsia" w:hint="eastAsia"/>
          <w:sz w:val="24"/>
          <w:szCs w:val="21"/>
        </w:rPr>
        <w:t>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7E052C" w:rsidRPr="00F10013" w14:paraId="24322E32" w14:textId="77777777" w:rsidTr="00F4257C">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0F11EB0E" w14:textId="77777777" w:rsidR="005766F5" w:rsidRDefault="0048286B"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2346623" w14:textId="21A456F7" w:rsidR="007E052C" w:rsidRPr="005766F5" w:rsidRDefault="005766F5"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0036156C" w:rsidRPr="005766F5">
              <w:rPr>
                <w:rFonts w:ascii="ＭＳ 明朝" w:hAnsi="ＭＳ 明朝" w:cs="ＭＳ Ｐゴシック" w:hint="eastAsia"/>
                <w:kern w:val="0"/>
                <w:szCs w:val="21"/>
              </w:rPr>
              <w:t>※</w:t>
            </w:r>
            <w:r w:rsidR="002E4359">
              <w:rPr>
                <w:rFonts w:ascii="ＭＳ 明朝" w:hAnsi="ＭＳ 明朝" w:cs="ＭＳ Ｐゴシック"/>
                <w:kern w:val="0"/>
                <w:szCs w:val="21"/>
              </w:rPr>
              <w:t>2</w:t>
            </w:r>
            <w:r>
              <w:rPr>
                <w:rFonts w:ascii="ＭＳ 明朝" w:hAnsi="ＭＳ 明朝" w:cs="ＭＳ Ｐゴシック"/>
                <w:kern w:val="0"/>
                <w:szCs w:val="21"/>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4F3F23EE" w14:textId="22DCC9AB"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4524BC9" w14:textId="59302987" w:rsidR="007E052C" w:rsidRPr="0016457A" w:rsidRDefault="00D72EFA" w:rsidP="0016457A">
            <w:pPr>
              <w:widowControl/>
              <w:spacing w:line="240" w:lineRule="exact"/>
              <w:ind w:rightChars="87" w:right="183"/>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●●●発電所</w:t>
            </w:r>
          </w:p>
        </w:tc>
      </w:tr>
      <w:tr w:rsidR="007E052C" w:rsidRPr="00F10013" w14:paraId="1440E6B6" w14:textId="77777777" w:rsidTr="00F4257C">
        <w:trPr>
          <w:trHeight w:val="397"/>
        </w:trPr>
        <w:tc>
          <w:tcPr>
            <w:tcW w:w="1473" w:type="dxa"/>
            <w:vMerge/>
            <w:tcBorders>
              <w:left w:val="single" w:sz="4" w:space="0" w:color="auto"/>
              <w:right w:val="single" w:sz="4" w:space="0" w:color="auto"/>
            </w:tcBorders>
            <w:vAlign w:val="center"/>
          </w:tcPr>
          <w:p w14:paraId="3422F547" w14:textId="77777777" w:rsidR="007E052C" w:rsidRPr="00F10013" w:rsidRDefault="007E052C"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3C2878B7" w14:textId="23CEB90E"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7ABC8BD" w14:textId="6541A827" w:rsidR="007E052C" w:rsidRPr="0016457A" w:rsidRDefault="00D72EFA" w:rsidP="0016457A">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●●県●●市●●町●●番地●</w:t>
            </w:r>
          </w:p>
        </w:tc>
      </w:tr>
      <w:tr w:rsidR="00436E25" w:rsidRPr="00F10013" w14:paraId="1ECEB418" w14:textId="77777777" w:rsidTr="00F4257C">
        <w:trPr>
          <w:trHeight w:val="397"/>
        </w:trPr>
        <w:tc>
          <w:tcPr>
            <w:tcW w:w="1473" w:type="dxa"/>
            <w:vMerge/>
            <w:tcBorders>
              <w:left w:val="single" w:sz="4" w:space="0" w:color="auto"/>
              <w:right w:val="single" w:sz="4" w:space="0" w:color="auto"/>
            </w:tcBorders>
            <w:vAlign w:val="center"/>
          </w:tcPr>
          <w:p w14:paraId="18DF84E6" w14:textId="77777777" w:rsidR="00436E25" w:rsidRPr="00F10013" w:rsidRDefault="00436E25"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1FA288C" w14:textId="3B3A3423" w:rsidR="00436E25"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0C6BE32" w14:textId="77777777"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B7994" w14:textId="0E007384" w:rsidR="00436E25" w:rsidRPr="0016457A" w:rsidRDefault="00436E25" w:rsidP="00436E25">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C1E081" w14:textId="6A042BCE"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436E25" w:rsidRPr="00F10013" w14:paraId="71E0DEB4" w14:textId="77777777" w:rsidTr="00F4257C">
        <w:trPr>
          <w:trHeight w:val="397"/>
        </w:trPr>
        <w:tc>
          <w:tcPr>
            <w:tcW w:w="1473" w:type="dxa"/>
            <w:vMerge/>
            <w:tcBorders>
              <w:left w:val="single" w:sz="4" w:space="0" w:color="auto"/>
              <w:right w:val="single" w:sz="4" w:space="0" w:color="auto"/>
            </w:tcBorders>
            <w:vAlign w:val="center"/>
          </w:tcPr>
          <w:p w14:paraId="126F0028" w14:textId="77777777" w:rsidR="00436E25" w:rsidRPr="00F10013" w:rsidRDefault="00436E25" w:rsidP="00436E2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765A712" w14:textId="48075ADC" w:rsidR="00436E25" w:rsidRDefault="00436E25" w:rsidP="00436E2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1C73249" w14:textId="5D3588DB" w:rsidR="00436E25" w:rsidRPr="0016457A" w:rsidRDefault="00436E25" w:rsidP="00436E25">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太陽光</w:t>
            </w:r>
          </w:p>
        </w:tc>
      </w:tr>
      <w:tr w:rsidR="00D34435" w:rsidRPr="00F10013" w14:paraId="04935503" w14:textId="77777777" w:rsidTr="00F4257C">
        <w:trPr>
          <w:trHeight w:val="397"/>
        </w:trPr>
        <w:tc>
          <w:tcPr>
            <w:tcW w:w="1473" w:type="dxa"/>
            <w:vMerge/>
            <w:tcBorders>
              <w:left w:val="single" w:sz="4" w:space="0" w:color="auto"/>
              <w:right w:val="single" w:sz="4" w:space="0" w:color="auto"/>
            </w:tcBorders>
            <w:vAlign w:val="center"/>
          </w:tcPr>
          <w:p w14:paraId="7ADFC0AD" w14:textId="77777777" w:rsidR="00D34435" w:rsidRPr="00F10013" w:rsidRDefault="00D34435" w:rsidP="00D3443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4EFA362" w14:textId="20A64C79" w:rsidR="00D34435" w:rsidRPr="00F10013" w:rsidRDefault="00D34435" w:rsidP="00D3443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color w:val="FF0000"/>
              <w:kern w:val="0"/>
              <w:szCs w:val="21"/>
            </w:rPr>
            <w:alias w:val="出力制御順"/>
            <w:tag w:val="出力制御順"/>
            <w:id w:val="-1823350955"/>
            <w:placeholder>
              <w:docPart w:val="147D97D0D1284AF38A210891E1D52C4D"/>
            </w:placeholde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EE00E59" w14:textId="4A535D22" w:rsidR="00D34435" w:rsidRPr="0016457A" w:rsidRDefault="00D34435" w:rsidP="00D34435">
                <w:pPr>
                  <w:widowControl/>
                  <w:spacing w:line="240" w:lineRule="exact"/>
                  <w:ind w:left="210" w:hangingChars="100" w:hanging="210"/>
                  <w:rPr>
                    <w:rFonts w:ascii="ＭＳ 明朝" w:hAnsi="ＭＳ 明朝" w:cs="ＭＳ Ｐゴシック"/>
                    <w:color w:val="FF0000"/>
                    <w:kern w:val="0"/>
                    <w:szCs w:val="21"/>
                  </w:rPr>
                </w:pPr>
                <w:r>
                  <w:rPr>
                    <w:rFonts w:ascii="ＭＳ 明朝" w:hAnsi="ＭＳ 明朝" w:cs="ＭＳ Ｐゴシック"/>
                    <w:color w:val="FF0000"/>
                    <w:kern w:val="0"/>
                    <w:szCs w:val="21"/>
                  </w:rPr>
                  <w:t>⑤ノンファーム型接続の非調整電源のうち、自然変動電源（太陽光、風力）</w:t>
                </w:r>
              </w:p>
            </w:tc>
          </w:sdtContent>
        </w:sdt>
      </w:tr>
      <w:tr w:rsidR="00A07534" w:rsidRPr="00F10013" w14:paraId="26511259" w14:textId="77777777" w:rsidTr="00F4257C">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420FE" w14:textId="7C61635C" w:rsidR="00A07534" w:rsidRPr="00411FDF" w:rsidRDefault="00954BFE" w:rsidP="00A07534">
            <w:pPr>
              <w:widowControl/>
              <w:spacing w:line="240" w:lineRule="exact"/>
              <w:jc w:val="distribute"/>
              <w:rPr>
                <w:rFonts w:ascii="ＭＳ 明朝" w:hAnsi="ＭＳ 明朝" w:cs="ＭＳ Ｐゴシック"/>
                <w:w w:val="80"/>
                <w:kern w:val="0"/>
                <w:szCs w:val="21"/>
              </w:rPr>
            </w:pPr>
            <w:r>
              <w:rPr>
                <w:rFonts w:ascii="ＭＳ 明朝" w:hAnsi="ＭＳ 明朝" w:cs="ＭＳ Ｐゴシック" w:hint="eastAsia"/>
                <w:kern w:val="0"/>
                <w:szCs w:val="21"/>
              </w:rPr>
              <w:t>概要検討</w:t>
            </w:r>
            <w:r w:rsidR="00A07534">
              <w:rPr>
                <w:rFonts w:ascii="ＭＳ 明朝" w:hAnsi="ＭＳ 明朝" w:cs="ＭＳ Ｐゴシック" w:hint="eastAsia"/>
                <w:kern w:val="0"/>
                <w:szCs w:val="21"/>
              </w:rPr>
              <w:t>回答日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B12ABAE" w14:textId="216D8C2D" w:rsidR="00A07534" w:rsidRPr="00F10013" w:rsidRDefault="00F2239B" w:rsidP="00A07534">
            <w:pPr>
              <w:widowControl/>
              <w:spacing w:line="240" w:lineRule="exact"/>
              <w:rPr>
                <w:rFonts w:ascii="ＭＳ 明朝" w:hAnsi="ＭＳ 明朝" w:cs="ＭＳ Ｐゴシック"/>
                <w:kern w:val="0"/>
                <w:szCs w:val="21"/>
              </w:rPr>
            </w:pPr>
            <w:r w:rsidRPr="00F2239B">
              <w:rPr>
                <w:rFonts w:ascii="ＭＳ 明朝" w:hAnsi="ＭＳ 明朝" w:cs="ＭＳ Ｐゴシック" w:hint="eastAsia"/>
                <w:color w:val="FF0000"/>
                <w:kern w:val="0"/>
                <w:szCs w:val="21"/>
              </w:rPr>
              <w:t>●●</w:t>
            </w:r>
            <w:r w:rsidRPr="00F2239B">
              <w:rPr>
                <w:rFonts w:ascii="ＭＳ 明朝" w:hAnsi="ＭＳ 明朝" w:cs="ＭＳ Ｐゴシック" w:hint="eastAsia"/>
                <w:kern w:val="0"/>
                <w:szCs w:val="21"/>
              </w:rPr>
              <w:t>年</w:t>
            </w:r>
            <w:r w:rsidRPr="00F2239B">
              <w:rPr>
                <w:rFonts w:ascii="ＭＳ 明朝" w:hAnsi="ＭＳ 明朝" w:cs="ＭＳ Ｐゴシック" w:hint="eastAsia"/>
                <w:color w:val="FF0000"/>
                <w:kern w:val="0"/>
                <w:szCs w:val="21"/>
              </w:rPr>
              <w:t>●●</w:t>
            </w:r>
            <w:r w:rsidRPr="00F2239B">
              <w:rPr>
                <w:rFonts w:ascii="ＭＳ 明朝" w:hAnsi="ＭＳ 明朝" w:cs="ＭＳ Ｐゴシック" w:hint="eastAsia"/>
                <w:kern w:val="0"/>
                <w:szCs w:val="21"/>
              </w:rPr>
              <w:t>月</w:t>
            </w:r>
            <w:r w:rsidRPr="00F2239B">
              <w:rPr>
                <w:rFonts w:ascii="ＭＳ 明朝" w:hAnsi="ＭＳ 明朝" w:cs="ＭＳ Ｐゴシック" w:hint="eastAsia"/>
                <w:color w:val="FF0000"/>
                <w:kern w:val="0"/>
                <w:szCs w:val="21"/>
              </w:rPr>
              <w:t>●●</w:t>
            </w:r>
            <w:r w:rsidRPr="00F2239B">
              <w:rPr>
                <w:rFonts w:ascii="ＭＳ 明朝" w:hAnsi="ＭＳ 明朝" w:cs="ＭＳ Ｐゴシック" w:hint="eastAsia"/>
                <w:kern w:val="0"/>
                <w:szCs w:val="21"/>
              </w:rPr>
              <w:t>日</w:t>
            </w:r>
          </w:p>
        </w:tc>
      </w:tr>
      <w:tr w:rsidR="00D72EFA" w:rsidRPr="00F10013" w14:paraId="70465729" w14:textId="77777777" w:rsidTr="00F4257C">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6A0D" w14:textId="76104F79" w:rsidR="00D72EFA" w:rsidRDefault="00D72EFA" w:rsidP="00F60E1D">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付</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資</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6082C18" w14:textId="5600845C" w:rsidR="00625C97" w:rsidRDefault="003E0CAC" w:rsidP="00954BFE">
            <w:pPr>
              <w:widowControl/>
              <w:spacing w:line="240" w:lineRule="exact"/>
              <w:ind w:left="466" w:hangingChars="222" w:hanging="466"/>
              <w:rPr>
                <w:rFonts w:ascii="ＭＳ 明朝" w:hAnsi="ＭＳ 明朝" w:cs="ＭＳ Ｐゴシック"/>
                <w:kern w:val="0"/>
                <w:szCs w:val="21"/>
              </w:rPr>
            </w:pPr>
            <w:r>
              <w:rPr>
                <w:rFonts w:ascii="ＭＳ 明朝" w:hAnsi="ＭＳ 明朝" w:cs="ＭＳ Ｐゴシック" w:hint="eastAsia"/>
                <w:kern w:val="0"/>
                <w:szCs w:val="21"/>
              </w:rPr>
              <w:t>例）</w:t>
            </w:r>
            <w:r w:rsidR="00954BFE" w:rsidRPr="00954BFE">
              <w:rPr>
                <w:rFonts w:ascii="ＭＳ 明朝" w:hAnsi="ＭＳ 明朝" w:cs="ＭＳ Ｐゴシック" w:hint="eastAsia"/>
                <w:kern w:val="0"/>
                <w:szCs w:val="21"/>
              </w:rPr>
              <w:t>概要検討</w:t>
            </w:r>
            <w:r w:rsidR="00F809EC">
              <w:rPr>
                <w:rFonts w:ascii="ＭＳ 明朝" w:hAnsi="ＭＳ 明朝" w:cs="ＭＳ Ｐゴシック" w:hint="eastAsia"/>
                <w:kern w:val="0"/>
                <w:szCs w:val="21"/>
              </w:rPr>
              <w:t>申込み</w:t>
            </w:r>
            <w:r w:rsidR="00954BFE" w:rsidRPr="00954BFE">
              <w:rPr>
                <w:rFonts w:ascii="ＭＳ 明朝" w:hAnsi="ＭＳ 明朝" w:cs="ＭＳ Ｐゴシック" w:hint="eastAsia"/>
                <w:kern w:val="0"/>
                <w:szCs w:val="21"/>
              </w:rPr>
              <w:t>に対する回答について（混雑緩和希望者提起による系統増強プロセス）</w:t>
            </w:r>
            <w:r w:rsidR="00625C97">
              <w:rPr>
                <w:rFonts w:ascii="ＭＳ 明朝" w:hAnsi="ＭＳ 明朝" w:cs="ＭＳ Ｐゴシック" w:hint="eastAsia"/>
                <w:kern w:val="0"/>
                <w:szCs w:val="21"/>
              </w:rPr>
              <w:t>（</w:t>
            </w:r>
            <w:r>
              <w:rPr>
                <w:rFonts w:ascii="ＭＳ 明朝" w:hAnsi="ＭＳ 明朝" w:cs="ＭＳ Ｐゴシック" w:hint="eastAsia"/>
                <w:kern w:val="0"/>
                <w:szCs w:val="21"/>
              </w:rPr>
              <w:t>写</w:t>
            </w:r>
            <w:r w:rsidR="00625C97">
              <w:rPr>
                <w:rFonts w:ascii="ＭＳ 明朝" w:hAnsi="ＭＳ 明朝" w:cs="ＭＳ Ｐゴシック" w:hint="eastAsia"/>
                <w:kern w:val="0"/>
                <w:szCs w:val="21"/>
              </w:rPr>
              <w:t>）</w:t>
            </w:r>
          </w:p>
          <w:p w14:paraId="557E7B20" w14:textId="7F4F97BB" w:rsidR="00D72EFA" w:rsidRPr="00D72EFA" w:rsidRDefault="00A1774B" w:rsidP="00A1774B">
            <w:pPr>
              <w:widowControl/>
              <w:spacing w:line="240" w:lineRule="exact"/>
              <w:ind w:left="466" w:hangingChars="222" w:hanging="466"/>
              <w:rPr>
                <w:rFonts w:ascii="ＭＳ 明朝" w:hAnsi="ＭＳ 明朝" w:cs="ＭＳ Ｐゴシック"/>
                <w:kern w:val="0"/>
                <w:szCs w:val="21"/>
              </w:rPr>
            </w:pPr>
            <w:r>
              <w:rPr>
                <w:rFonts w:ascii="ＭＳ 明朝" w:hAnsi="ＭＳ 明朝" w:cs="ＭＳ Ｐゴシック" w:hint="eastAsia"/>
                <w:kern w:val="0"/>
                <w:szCs w:val="21"/>
              </w:rPr>
              <w:t>例）負担可能上限額申告書（募集手続き省略の場合は不要）</w:t>
            </w:r>
          </w:p>
        </w:tc>
      </w:tr>
    </w:tbl>
    <w:p w14:paraId="166C967A" w14:textId="40B9BB5D" w:rsidR="00B81A78" w:rsidRDefault="00C94874" w:rsidP="00091C4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2E4359">
        <w:rPr>
          <w:rFonts w:ascii="ＭＳ 明朝" w:hAnsi="ＭＳ 明朝"/>
          <w:sz w:val="18"/>
          <w:szCs w:val="18"/>
        </w:rPr>
        <w:t>2</w:t>
      </w:r>
      <w:r w:rsidR="00091C4D" w:rsidRPr="005766F5">
        <w:rPr>
          <w:rFonts w:ascii="ＭＳ 明朝" w:hAnsi="ＭＳ 明朝" w:hint="eastAsia"/>
          <w:sz w:val="18"/>
          <w:szCs w:val="18"/>
        </w:rPr>
        <w:t>．</w:t>
      </w:r>
      <w:r w:rsidR="00032142" w:rsidRPr="005766F5">
        <w:rPr>
          <w:rFonts w:ascii="ＭＳ 明朝" w:hAnsi="ＭＳ 明朝" w:hint="eastAsia"/>
          <w:sz w:val="18"/>
          <w:szCs w:val="18"/>
        </w:rPr>
        <w:t>発電設備等の情報は</w:t>
      </w:r>
      <w:r w:rsidR="008D1BC9">
        <w:rPr>
          <w:rFonts w:ascii="ＭＳ 明朝" w:hAnsi="ＭＳ 明朝" w:hint="eastAsia"/>
          <w:sz w:val="18"/>
          <w:szCs w:val="18"/>
        </w:rPr>
        <w:t>既契約の内容（連系開始前の場合は</w:t>
      </w:r>
      <w:r w:rsidR="00032142" w:rsidRPr="005766F5">
        <w:rPr>
          <w:rFonts w:ascii="ＭＳ 明朝" w:hAnsi="ＭＳ 明朝" w:hint="eastAsia"/>
          <w:sz w:val="18"/>
          <w:szCs w:val="18"/>
        </w:rPr>
        <w:t>契約申込書の記載内容</w:t>
      </w:r>
      <w:r w:rsidR="008D1BC9">
        <w:rPr>
          <w:rFonts w:ascii="ＭＳ 明朝" w:hAnsi="ＭＳ 明朝" w:hint="eastAsia"/>
          <w:sz w:val="18"/>
          <w:szCs w:val="18"/>
        </w:rPr>
        <w:t>）</w:t>
      </w:r>
      <w:r w:rsidR="00032142" w:rsidRPr="005766F5">
        <w:rPr>
          <w:rFonts w:ascii="ＭＳ 明朝" w:hAnsi="ＭＳ 明朝" w:hint="eastAsia"/>
          <w:sz w:val="18"/>
          <w:szCs w:val="18"/>
        </w:rPr>
        <w:t>と整合させてください。</w:t>
      </w:r>
    </w:p>
    <w:p w14:paraId="3055C0B8" w14:textId="77854EB0" w:rsidR="00372ACF" w:rsidRPr="00372ACF" w:rsidRDefault="00372ACF" w:rsidP="00372ACF">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2F5B6B93" w14:textId="77777777" w:rsidR="002B30D5" w:rsidRPr="007E05C0" w:rsidRDefault="002B30D5" w:rsidP="002B30D5">
      <w:pPr>
        <w:spacing w:beforeLines="50" w:before="158" w:line="260" w:lineRule="exact"/>
        <w:rPr>
          <w:rFonts w:ascii="ＭＳ ゴシック" w:eastAsia="ＭＳ ゴシック" w:hAnsi="ＭＳ ゴシック"/>
          <w:sz w:val="24"/>
          <w:szCs w:val="21"/>
        </w:rPr>
      </w:pPr>
    </w:p>
    <w:p w14:paraId="613AB766" w14:textId="5633D528" w:rsidR="002B30D5" w:rsidRPr="00A9518D" w:rsidRDefault="002B30D5" w:rsidP="00A9518D">
      <w:pPr>
        <w:rPr>
          <w:rFonts w:asciiTheme="majorEastAsia" w:eastAsiaTheme="majorEastAsia" w:hAnsiTheme="majorEastAsia"/>
          <w:sz w:val="24"/>
          <w:szCs w:val="21"/>
        </w:rPr>
      </w:pPr>
      <w:r w:rsidRPr="00A9518D">
        <w:rPr>
          <w:rFonts w:asciiTheme="majorEastAsia" w:eastAsiaTheme="majorEastAsia" w:hAnsiTheme="majorEastAsia" w:hint="eastAsia"/>
          <w:sz w:val="24"/>
          <w:szCs w:val="21"/>
        </w:rPr>
        <w:t>２</w:t>
      </w:r>
      <w:r w:rsidR="00F4257C">
        <w:rPr>
          <w:rFonts w:asciiTheme="majorEastAsia" w:eastAsiaTheme="majorEastAsia" w:hAnsiTheme="majorEastAsia" w:hint="eastAsia"/>
          <w:sz w:val="24"/>
          <w:szCs w:val="21"/>
        </w:rPr>
        <w:t>．</w:t>
      </w:r>
      <w:r w:rsidRPr="00A9518D">
        <w:rPr>
          <w:rFonts w:asciiTheme="majorEastAsia" w:eastAsiaTheme="majorEastAsia" w:hAnsiTheme="majorEastAsia" w:hint="eastAsia"/>
          <w:kern w:val="0"/>
          <w:sz w:val="24"/>
        </w:rPr>
        <w:t>追加混雑緩和希望者の募集手続きに関する</w:t>
      </w:r>
      <w:r w:rsidRPr="00A9518D">
        <w:rPr>
          <w:rFonts w:asciiTheme="majorEastAsia" w:eastAsiaTheme="majorEastAsia" w:hAnsiTheme="majorEastAsia" w:hint="eastAsia"/>
          <w:sz w:val="24"/>
          <w:szCs w:val="21"/>
        </w:rPr>
        <w:t>意思確認</w:t>
      </w:r>
    </w:p>
    <w:tbl>
      <w:tblPr>
        <w:tblStyle w:val="ad"/>
        <w:tblW w:w="9430" w:type="dxa"/>
        <w:tblInd w:w="630" w:type="dxa"/>
        <w:tblLook w:val="04A0" w:firstRow="1" w:lastRow="0" w:firstColumn="1" w:lastColumn="0" w:noHBand="0" w:noVBand="1"/>
      </w:tblPr>
      <w:tblGrid>
        <w:gridCol w:w="2626"/>
        <w:gridCol w:w="6804"/>
      </w:tblGrid>
      <w:tr w:rsidR="002B30D5" w14:paraId="0D40EDC7" w14:textId="77777777" w:rsidTr="00C95161">
        <w:trPr>
          <w:trHeight w:val="454"/>
        </w:trPr>
        <w:tc>
          <w:tcPr>
            <w:tcW w:w="2626" w:type="dxa"/>
            <w:tcBorders>
              <w:top w:val="single" w:sz="4" w:space="0" w:color="auto"/>
              <w:left w:val="single" w:sz="4" w:space="0" w:color="auto"/>
              <w:bottom w:val="single" w:sz="4" w:space="0" w:color="auto"/>
              <w:right w:val="single" w:sz="4" w:space="0" w:color="auto"/>
            </w:tcBorders>
            <w:vAlign w:val="center"/>
            <w:hideMark/>
          </w:tcPr>
          <w:p w14:paraId="249AAB75" w14:textId="77777777" w:rsidR="002B30D5" w:rsidRDefault="002B30D5" w:rsidP="00C95161">
            <w:pPr>
              <w:jc w:val="center"/>
              <w:rPr>
                <w:kern w:val="0"/>
              </w:rPr>
            </w:pPr>
            <w:r>
              <w:rPr>
                <w:rFonts w:hint="eastAsia"/>
                <w:kern w:val="0"/>
              </w:rPr>
              <w:t>追加混雑緩和希望者の</w:t>
            </w:r>
          </w:p>
          <w:p w14:paraId="5CB07474" w14:textId="4434A1EC" w:rsidR="002B30D5" w:rsidRDefault="002B30D5" w:rsidP="00C95161">
            <w:pPr>
              <w:jc w:val="center"/>
              <w:rPr>
                <w:rFonts w:asciiTheme="minorEastAsia" w:eastAsiaTheme="minorEastAsia" w:hAnsiTheme="minorEastAsia"/>
                <w:szCs w:val="21"/>
              </w:rPr>
            </w:pPr>
            <w:r>
              <w:rPr>
                <w:rFonts w:hint="eastAsia"/>
                <w:kern w:val="0"/>
              </w:rPr>
              <w:t>募集手続き</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87074E2" w14:textId="77777777" w:rsidR="002B30D5" w:rsidRDefault="002B30D5" w:rsidP="00C95161">
            <w:pPr>
              <w:jc w:val="center"/>
              <w:rPr>
                <w:rFonts w:asciiTheme="minorEastAsia" w:eastAsiaTheme="minorEastAsia" w:hAnsiTheme="minorEastAsia"/>
                <w:szCs w:val="21"/>
              </w:rPr>
            </w:pPr>
            <w:r>
              <w:rPr>
                <w:rFonts w:hint="eastAsia"/>
                <w:noProof/>
              </w:rPr>
              <mc:AlternateContent>
                <mc:Choice Requires="wps">
                  <w:drawing>
                    <wp:anchor distT="0" distB="0" distL="114300" distR="114300" simplePos="0" relativeHeight="251686912" behindDoc="0" locked="0" layoutInCell="1" allowOverlap="1" wp14:anchorId="4C956B3B" wp14:editId="1B3F972B">
                      <wp:simplePos x="0" y="0"/>
                      <wp:positionH relativeFrom="column">
                        <wp:posOffset>1028700</wp:posOffset>
                      </wp:positionH>
                      <wp:positionV relativeFrom="paragraph">
                        <wp:posOffset>-26035</wp:posOffset>
                      </wp:positionV>
                      <wp:extent cx="723900" cy="295275"/>
                      <wp:effectExtent l="0" t="0" r="19050" b="28575"/>
                      <wp:wrapNone/>
                      <wp:docPr id="2" name="楕円 2"/>
                      <wp:cNvGraphicFramePr/>
                      <a:graphic xmlns:a="http://schemas.openxmlformats.org/drawingml/2006/main">
                        <a:graphicData uri="http://schemas.microsoft.com/office/word/2010/wordprocessingShape">
                          <wps:wsp>
                            <wps:cNvSpPr/>
                            <wps:spPr>
                              <a:xfrm>
                                <a:off x="0" y="0"/>
                                <a:ext cx="723900" cy="295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FCCC18" id="楕円 2" o:spid="_x0000_s1026" style="position:absolute;left:0;text-align:left;margin-left:81pt;margin-top:-2.05pt;width:57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" filled="f" strokecolor="red" strokeweight="1pt">
                      <v:stroke joinstyle="miter"/>
                    </v:oval>
                  </w:pict>
                </mc:Fallback>
              </mc:AlternateContent>
            </w:r>
            <w:r>
              <w:rPr>
                <w:rFonts w:asciiTheme="minorEastAsia" w:eastAsiaTheme="minorEastAsia" w:hAnsiTheme="minorEastAsia" w:hint="eastAsia"/>
                <w:szCs w:val="21"/>
              </w:rPr>
              <w:t>募集実施　・　募集手続きの省略</w:t>
            </w:r>
          </w:p>
        </w:tc>
      </w:tr>
      <w:tr w:rsidR="002B30D5" w14:paraId="463A5F8D" w14:textId="77777777" w:rsidTr="00C95161">
        <w:trPr>
          <w:trHeight w:val="454"/>
        </w:trPr>
        <w:tc>
          <w:tcPr>
            <w:tcW w:w="2626" w:type="dxa"/>
            <w:tcBorders>
              <w:top w:val="single" w:sz="4" w:space="0" w:color="auto"/>
              <w:left w:val="single" w:sz="4" w:space="0" w:color="auto"/>
              <w:bottom w:val="single" w:sz="4" w:space="0" w:color="auto"/>
              <w:right w:val="single" w:sz="4" w:space="0" w:color="auto"/>
            </w:tcBorders>
            <w:vAlign w:val="center"/>
          </w:tcPr>
          <w:p w14:paraId="0EEE9F85" w14:textId="77777777" w:rsidR="002B30D5" w:rsidRDefault="002B30D5" w:rsidP="00C95161">
            <w:pPr>
              <w:jc w:val="center"/>
              <w:rPr>
                <w:kern w:val="0"/>
              </w:rPr>
            </w:pPr>
            <w:r>
              <w:rPr>
                <w:rFonts w:hint="eastAsia"/>
                <w:kern w:val="0"/>
              </w:rPr>
              <w:t>負担可能上限額</w:t>
            </w:r>
          </w:p>
          <w:p w14:paraId="736A7BF1" w14:textId="3234B0C1" w:rsidR="002B30D5" w:rsidRDefault="002B30D5" w:rsidP="00C95161">
            <w:pPr>
              <w:jc w:val="center"/>
              <w:rPr>
                <w:kern w:val="0"/>
              </w:rPr>
            </w:pPr>
            <w:r>
              <w:rPr>
                <w:rFonts w:asciiTheme="minorEastAsia" w:eastAsiaTheme="minorEastAsia" w:hAnsiTheme="minorEastAsia" w:hint="eastAsia"/>
                <w:szCs w:val="21"/>
              </w:rPr>
              <w:t>(※</w:t>
            </w:r>
            <w:r w:rsidR="00D34435">
              <w:rPr>
                <w:rFonts w:asciiTheme="minorEastAsia" w:eastAsiaTheme="minorEastAsia" w:hAnsiTheme="minorEastAsia"/>
                <w:szCs w:val="21"/>
              </w:rPr>
              <w:t>4</w:t>
            </w:r>
            <w:r>
              <w:rPr>
                <w:rFonts w:asciiTheme="minorEastAsia" w:eastAsiaTheme="minorEastAsia" w:hAnsiTheme="minorEastAsia" w:hint="eastAsia"/>
                <w:szCs w:val="21"/>
              </w:rPr>
              <w:t>)</w:t>
            </w:r>
          </w:p>
        </w:tc>
        <w:tc>
          <w:tcPr>
            <w:tcW w:w="6804" w:type="dxa"/>
            <w:tcBorders>
              <w:top w:val="single" w:sz="4" w:space="0" w:color="auto"/>
              <w:left w:val="single" w:sz="4" w:space="0" w:color="auto"/>
              <w:bottom w:val="single" w:sz="4" w:space="0" w:color="auto"/>
              <w:right w:val="single" w:sz="4" w:space="0" w:color="auto"/>
            </w:tcBorders>
            <w:vAlign w:val="center"/>
          </w:tcPr>
          <w:p w14:paraId="5721C975" w14:textId="020A6DE7" w:rsidR="002B30D5" w:rsidRPr="00F51A41" w:rsidRDefault="002B30D5" w:rsidP="0002241B">
            <w:pPr>
              <w:jc w:val="center"/>
              <w:rPr>
                <w:rFonts w:ascii="ＭＳ 明朝" w:hAnsi="ＭＳ 明朝" w:cs="ＭＳ Ｐゴシック"/>
                <w:kern w:val="0"/>
                <w:szCs w:val="21"/>
              </w:rPr>
            </w:pPr>
            <w:r w:rsidRPr="00F2239B">
              <w:rPr>
                <w:rFonts w:hint="eastAsia"/>
                <w:noProof/>
                <w:color w:val="FF0000"/>
              </w:rPr>
              <w:t>●●</w:t>
            </w:r>
            <w:r>
              <w:rPr>
                <w:rFonts w:hint="eastAsia"/>
                <w:noProof/>
              </w:rPr>
              <w:t>百万円</w:t>
            </w:r>
            <w:r w:rsidR="003222B6">
              <w:rPr>
                <w:rFonts w:hint="eastAsia"/>
                <w:noProof/>
              </w:rPr>
              <w:t>（</w:t>
            </w:r>
            <w:r>
              <w:rPr>
                <w:rFonts w:ascii="ＭＳ 明朝" w:hAnsi="ＭＳ 明朝" w:cs="ＭＳ Ｐゴシック" w:hint="eastAsia"/>
                <w:kern w:val="0"/>
                <w:szCs w:val="21"/>
              </w:rPr>
              <w:t>負担可能上限額申告書を</w:t>
            </w:r>
            <w:r w:rsidR="0002241B">
              <w:rPr>
                <w:rFonts w:ascii="ＭＳ 明朝" w:hAnsi="ＭＳ 明朝" w:cs="ＭＳ Ｐゴシック" w:hint="eastAsia"/>
                <w:kern w:val="0"/>
                <w:szCs w:val="21"/>
              </w:rPr>
              <w:t>再掲</w:t>
            </w:r>
            <w:r w:rsidR="003222B6">
              <w:rPr>
                <w:rFonts w:ascii="ＭＳ 明朝" w:hAnsi="ＭＳ 明朝" w:cs="ＭＳ Ｐゴシック" w:hint="eastAsia"/>
                <w:kern w:val="0"/>
                <w:szCs w:val="21"/>
              </w:rPr>
              <w:t>）</w:t>
            </w:r>
          </w:p>
        </w:tc>
      </w:tr>
    </w:tbl>
    <w:p w14:paraId="48707A17" w14:textId="7CC702BE" w:rsidR="002B30D5" w:rsidRDefault="002B30D5" w:rsidP="002B30D5">
      <w:pPr>
        <w:spacing w:line="0" w:lineRule="atLeast"/>
        <w:ind w:leftChars="200" w:left="883" w:hangingChars="257" w:hanging="463"/>
        <w:rPr>
          <w:rFonts w:ascii="ＭＳ 明朝" w:hAnsi="ＭＳ 明朝"/>
          <w:sz w:val="18"/>
          <w:szCs w:val="18"/>
        </w:rPr>
      </w:pPr>
    </w:p>
    <w:p w14:paraId="1E08A457" w14:textId="13934738" w:rsidR="00A9518D" w:rsidRDefault="002B30D5" w:rsidP="002B30D5">
      <w:pPr>
        <w:spacing w:line="0" w:lineRule="atLeast"/>
        <w:ind w:leftChars="200" w:left="883" w:hangingChars="257" w:hanging="463"/>
        <w:rPr>
          <w:rFonts w:ascii="ＭＳ 明朝" w:hAnsi="ＭＳ 明朝"/>
          <w:sz w:val="18"/>
          <w:szCs w:val="18"/>
        </w:rPr>
      </w:pPr>
      <w:bookmarkStart w:id="4" w:name="_Hlk161909300"/>
      <w:r w:rsidRPr="005766F5">
        <w:rPr>
          <w:rFonts w:ascii="ＭＳ 明朝" w:hAnsi="ＭＳ 明朝" w:hint="eastAsia"/>
          <w:sz w:val="18"/>
          <w:szCs w:val="18"/>
        </w:rPr>
        <w:t>※</w:t>
      </w:r>
      <w:r w:rsidR="00F02FF2">
        <w:rPr>
          <w:rFonts w:ascii="ＭＳ 明朝" w:hAnsi="ＭＳ 明朝" w:hint="eastAsia"/>
          <w:sz w:val="18"/>
          <w:szCs w:val="18"/>
        </w:rPr>
        <w:t>4</w:t>
      </w:r>
      <w:r w:rsidRPr="005766F5">
        <w:rPr>
          <w:rFonts w:ascii="ＭＳ 明朝" w:hAnsi="ＭＳ 明朝" w:hint="eastAsia"/>
          <w:sz w:val="18"/>
          <w:szCs w:val="18"/>
        </w:rPr>
        <w:t>．</w:t>
      </w:r>
      <w:r>
        <w:rPr>
          <w:rFonts w:ascii="ＭＳ 明朝" w:hAnsi="ＭＳ 明朝" w:hint="eastAsia"/>
          <w:sz w:val="18"/>
          <w:szCs w:val="18"/>
        </w:rPr>
        <w:t>募集実施を選択した場合に記載し、</w:t>
      </w:r>
      <w:r w:rsidR="00F4257C">
        <w:rPr>
          <w:rFonts w:ascii="ＭＳ 明朝" w:hAnsi="ＭＳ 明朝" w:hint="eastAsia"/>
          <w:sz w:val="18"/>
          <w:szCs w:val="18"/>
        </w:rPr>
        <w:t>本申込書と併せて</w:t>
      </w:r>
      <w:r>
        <w:rPr>
          <w:rFonts w:ascii="ＭＳ 明朝" w:hAnsi="ＭＳ 明朝" w:hint="eastAsia"/>
          <w:sz w:val="18"/>
          <w:szCs w:val="18"/>
        </w:rPr>
        <w:t>「負担可能上限額申告書」を提出</w:t>
      </w:r>
      <w:r w:rsidR="00372ACF">
        <w:rPr>
          <w:rFonts w:ascii="ＭＳ 明朝" w:hAnsi="ＭＳ 明朝" w:hint="eastAsia"/>
          <w:sz w:val="18"/>
          <w:szCs w:val="18"/>
        </w:rPr>
        <w:t>してください。</w:t>
      </w:r>
      <w:r>
        <w:rPr>
          <w:rFonts w:ascii="ＭＳ 明朝" w:hAnsi="ＭＳ 明朝" w:hint="eastAsia"/>
          <w:sz w:val="18"/>
          <w:szCs w:val="18"/>
        </w:rPr>
        <w:t>また、</w:t>
      </w:r>
      <w:r w:rsidRPr="00A1774B">
        <w:rPr>
          <w:rFonts w:ascii="ＭＳ 明朝" w:hAnsi="ＭＳ 明朝" w:hint="eastAsia"/>
          <w:sz w:val="18"/>
          <w:szCs w:val="18"/>
        </w:rPr>
        <w:t>負担可能上限額</w:t>
      </w:r>
      <w:r>
        <w:rPr>
          <w:rFonts w:ascii="ＭＳ 明朝" w:hAnsi="ＭＳ 明朝" w:hint="eastAsia"/>
          <w:sz w:val="18"/>
          <w:szCs w:val="18"/>
        </w:rPr>
        <w:t>は、</w:t>
      </w:r>
      <w:r w:rsidR="00372ACF">
        <w:rPr>
          <w:rFonts w:ascii="ＭＳ 明朝" w:hAnsi="ＭＳ 明朝" w:hint="eastAsia"/>
          <w:sz w:val="18"/>
          <w:szCs w:val="18"/>
        </w:rPr>
        <w:t>概要検討回答書に記載の負担可能上限額の最低値以上の額をご記載ください</w:t>
      </w:r>
      <w:r>
        <w:rPr>
          <w:rFonts w:ascii="ＭＳ 明朝" w:hAnsi="ＭＳ 明朝" w:hint="eastAsia"/>
          <w:sz w:val="18"/>
          <w:szCs w:val="18"/>
        </w:rPr>
        <w:t>。</w:t>
      </w:r>
      <w:r w:rsidR="00A9518D">
        <w:rPr>
          <w:rFonts w:ascii="ＭＳ 明朝" w:hAnsi="ＭＳ 明朝"/>
          <w:sz w:val="18"/>
          <w:szCs w:val="18"/>
        </w:rPr>
        <w:br w:type="page"/>
      </w:r>
    </w:p>
    <w:bookmarkEnd w:id="4"/>
    <w:p w14:paraId="54C86A6B" w14:textId="77777777" w:rsidR="000D00CD" w:rsidRDefault="000D00CD" w:rsidP="006C12A4">
      <w:pPr>
        <w:spacing w:beforeLines="50" w:before="158" w:line="260" w:lineRule="exact"/>
        <w:rPr>
          <w:rFonts w:ascii="ＭＳ ゴシック" w:eastAsia="ＭＳ ゴシック" w:hAnsi="ＭＳ ゴシック"/>
          <w:sz w:val="24"/>
          <w:szCs w:val="21"/>
        </w:rPr>
      </w:pPr>
    </w:p>
    <w:p w14:paraId="5ED588B5" w14:textId="77A84125" w:rsidR="004C168B" w:rsidRPr="00482B20" w:rsidRDefault="00F4257C" w:rsidP="006C12A4">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00B81A78" w:rsidRPr="00482B20">
        <w:rPr>
          <w:rFonts w:ascii="ＭＳ ゴシック" w:eastAsia="ＭＳ ゴシック" w:hAnsi="ＭＳ ゴシック" w:hint="eastAsia"/>
          <w:sz w:val="24"/>
          <w:szCs w:val="21"/>
        </w:rPr>
        <w:t>．</w:t>
      </w:r>
      <w:r w:rsidR="00032142" w:rsidRPr="00482B20">
        <w:rPr>
          <w:rFonts w:ascii="ＭＳ ゴシック" w:eastAsia="ＭＳ ゴシック" w:hAnsi="ＭＳ ゴシック" w:hint="eastAsia"/>
          <w:sz w:val="24"/>
          <w:szCs w:val="21"/>
        </w:rPr>
        <w:t>申込</w:t>
      </w:r>
      <w:r w:rsidR="00F809EC">
        <w:rPr>
          <w:rFonts w:ascii="ＭＳ ゴシック" w:eastAsia="ＭＳ ゴシック" w:hAnsi="ＭＳ ゴシック" w:hint="eastAsia"/>
          <w:sz w:val="24"/>
          <w:szCs w:val="21"/>
        </w:rPr>
        <w:t>み</w:t>
      </w:r>
      <w:r w:rsidR="00032142" w:rsidRPr="00482B20">
        <w:rPr>
          <w:rFonts w:ascii="ＭＳ ゴシック" w:eastAsia="ＭＳ ゴシック" w:hAnsi="ＭＳ ゴシック" w:hint="eastAsia"/>
          <w:sz w:val="24"/>
          <w:szCs w:val="21"/>
        </w:rPr>
        <w:t>に</w:t>
      </w:r>
      <w:r w:rsidR="00F45557">
        <w:rPr>
          <w:rFonts w:ascii="ＭＳ ゴシック" w:eastAsia="ＭＳ ゴシック" w:hAnsi="ＭＳ ゴシック" w:hint="eastAsia"/>
          <w:sz w:val="24"/>
          <w:szCs w:val="21"/>
        </w:rPr>
        <w:t>あたっての</w:t>
      </w:r>
      <w:r w:rsidR="00AE3EC3">
        <w:rPr>
          <w:rFonts w:ascii="ＭＳ ゴシック" w:eastAsia="ＭＳ ゴシック" w:hAnsi="ＭＳ ゴシック" w:hint="eastAsia"/>
          <w:sz w:val="24"/>
          <w:szCs w:val="21"/>
        </w:rPr>
        <w:t>確認事項・</w:t>
      </w:r>
      <w:r w:rsidR="00032142" w:rsidRPr="00482B20">
        <w:rPr>
          <w:rFonts w:ascii="ＭＳ ゴシック" w:eastAsia="ＭＳ ゴシック" w:hAnsi="ＭＳ ゴシック" w:hint="eastAsia"/>
          <w:sz w:val="24"/>
          <w:szCs w:val="21"/>
        </w:rPr>
        <w:t>留意事項</w:t>
      </w:r>
    </w:p>
    <w:p w14:paraId="7A4D1A49" w14:textId="0CD8194A" w:rsidR="006A417E" w:rsidRDefault="006A417E" w:rsidP="00A9518D">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sidR="00F4257C">
        <w:rPr>
          <w:rFonts w:asciiTheme="minorEastAsia" w:eastAsiaTheme="minorEastAsia" w:hAnsiTheme="minorEastAsia" w:hint="eastAsia"/>
          <w:color w:val="000000"/>
          <w:szCs w:val="21"/>
        </w:rPr>
        <w:t>３</w:t>
      </w:r>
      <w:r w:rsidR="00A91F04">
        <w:rPr>
          <w:rFonts w:asciiTheme="minorEastAsia" w:eastAsiaTheme="minorEastAsia" w:hAnsiTheme="minorEastAsia" w:hint="eastAsia"/>
          <w:color w:val="000000"/>
          <w:szCs w:val="21"/>
        </w:rPr>
        <w:t>．１．</w:t>
      </w:r>
      <w:r w:rsidR="00F45557">
        <w:rPr>
          <w:rFonts w:asciiTheme="minorEastAsia" w:eastAsiaTheme="minorEastAsia" w:hAnsiTheme="minorEastAsia" w:hint="eastAsia"/>
          <w:color w:val="000000"/>
          <w:szCs w:val="21"/>
        </w:rPr>
        <w:t>混雑緩和プロセスに関する</w:t>
      </w:r>
      <w:r w:rsidR="00AE3EC3">
        <w:rPr>
          <w:rFonts w:asciiTheme="minorEastAsia" w:eastAsiaTheme="minorEastAsia" w:hAnsiTheme="minorEastAsia" w:hint="eastAsia"/>
          <w:color w:val="000000"/>
          <w:szCs w:val="21"/>
        </w:rPr>
        <w:t>確認</w:t>
      </w:r>
      <w:r w:rsidR="002009DD">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4A159736" w14:textId="3BC5BD71" w:rsidR="00784087" w:rsidRDefault="00784087" w:rsidP="00784087">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w:t>
      </w:r>
      <w:r w:rsidR="00256EFA">
        <w:rPr>
          <w:rFonts w:asciiTheme="minorEastAsia" w:eastAsiaTheme="minorEastAsia" w:hAnsiTheme="minorEastAsia" w:hint="eastAsia"/>
          <w:color w:val="000000"/>
          <w:szCs w:val="21"/>
        </w:rPr>
        <w:t>の事項について</w:t>
      </w:r>
      <w:r w:rsidR="00AE3EC3">
        <w:rPr>
          <w:rFonts w:asciiTheme="minorEastAsia" w:eastAsiaTheme="minorEastAsia" w:hAnsiTheme="minorEastAsia" w:hint="eastAsia"/>
          <w:color w:val="000000"/>
          <w:szCs w:val="21"/>
        </w:rPr>
        <w:t>確認</w:t>
      </w:r>
      <w:r w:rsidR="00256EFA">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上、申込みを行う。</w:t>
      </w:r>
    </w:p>
    <w:p w14:paraId="0A0C0183" w14:textId="63085647" w:rsidR="002009DD" w:rsidRPr="00BE2EFB" w:rsidRDefault="002009DD" w:rsidP="00FF5E71">
      <w:pPr>
        <w:numPr>
          <w:ilvl w:val="0"/>
          <w:numId w:val="5"/>
        </w:numPr>
        <w:spacing w:afterLines="20" w:after="63" w:line="0" w:lineRule="atLeast"/>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sidR="006E41F6">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sidR="006E41F6">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sidR="00282F76">
        <w:rPr>
          <w:rFonts w:asciiTheme="minorEastAsia" w:eastAsiaTheme="minorEastAsia" w:hAnsiTheme="minorEastAsia" w:hint="eastAsia"/>
          <w:color w:val="000000"/>
          <w:szCs w:val="21"/>
        </w:rPr>
        <w:t>」</w:t>
      </w:r>
      <w:r w:rsidR="008B1ABD">
        <w:rPr>
          <w:rFonts w:asciiTheme="minorEastAsia" w:eastAsiaTheme="minorEastAsia" w:hAnsiTheme="minorEastAsia" w:hint="eastAsia"/>
          <w:color w:val="000000"/>
          <w:szCs w:val="21"/>
        </w:rPr>
        <w:t>に</w:t>
      </w:r>
      <w:r w:rsidR="00682C05">
        <w:rPr>
          <w:rFonts w:asciiTheme="minorEastAsia" w:eastAsiaTheme="minorEastAsia" w:hAnsiTheme="minorEastAsia" w:hint="eastAsia"/>
          <w:color w:val="000000"/>
          <w:szCs w:val="21"/>
        </w:rPr>
        <w:t>従う</w:t>
      </w:r>
      <w:r w:rsidR="00256EFA">
        <w:rPr>
          <w:rFonts w:asciiTheme="minorEastAsia" w:eastAsiaTheme="minorEastAsia" w:hAnsiTheme="minorEastAsia" w:hint="eastAsia"/>
          <w:color w:val="000000"/>
          <w:szCs w:val="21"/>
        </w:rPr>
        <w:t>こと</w:t>
      </w:r>
      <w:r w:rsidR="00784087">
        <w:rPr>
          <w:rFonts w:asciiTheme="minorEastAsia" w:eastAsiaTheme="minorEastAsia" w:hAnsiTheme="minorEastAsia" w:hint="eastAsia"/>
          <w:color w:val="000000"/>
          <w:szCs w:val="21"/>
        </w:rPr>
        <w:t>。</w:t>
      </w:r>
    </w:p>
    <w:p w14:paraId="5C5AE5DF" w14:textId="6CE9B842" w:rsidR="00BE2EFB" w:rsidRDefault="002009DD" w:rsidP="00FF5E7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w:t>
      </w:r>
      <w:r w:rsidR="00BE2EFB">
        <w:rPr>
          <w:rFonts w:asciiTheme="minorEastAsia" w:eastAsiaTheme="minorEastAsia" w:hAnsiTheme="minorEastAsia" w:hint="eastAsia"/>
          <w:color w:val="000000"/>
          <w:szCs w:val="21"/>
        </w:rPr>
        <w:t>によ</w:t>
      </w:r>
      <w:r w:rsidR="008615EF">
        <w:rPr>
          <w:rFonts w:asciiTheme="minorEastAsia" w:eastAsiaTheme="minorEastAsia" w:hAnsiTheme="minorEastAsia" w:hint="eastAsia"/>
          <w:color w:val="000000"/>
          <w:szCs w:val="21"/>
        </w:rPr>
        <w:t>り</w:t>
      </w:r>
      <w:r w:rsidR="00BE2EFB">
        <w:rPr>
          <w:rFonts w:asciiTheme="minorEastAsia" w:eastAsiaTheme="minorEastAsia" w:hAnsiTheme="minorEastAsia" w:hint="eastAsia"/>
          <w:color w:val="000000"/>
          <w:szCs w:val="21"/>
        </w:rPr>
        <w:t>増強</w:t>
      </w:r>
      <w:r w:rsidR="008615EF">
        <w:rPr>
          <w:rFonts w:asciiTheme="minorEastAsia" w:eastAsiaTheme="minorEastAsia" w:hAnsiTheme="minorEastAsia" w:hint="eastAsia"/>
          <w:color w:val="000000"/>
          <w:szCs w:val="21"/>
        </w:rPr>
        <w:t>を行った系統</w:t>
      </w:r>
      <w:r w:rsidR="00BE2EFB">
        <w:rPr>
          <w:rFonts w:asciiTheme="minorEastAsia" w:eastAsiaTheme="minorEastAsia" w:hAnsiTheme="minorEastAsia" w:hint="eastAsia"/>
          <w:color w:val="000000"/>
          <w:szCs w:val="21"/>
        </w:rPr>
        <w:t>において、ノンファーム型接続</w:t>
      </w:r>
      <w:r w:rsidR="00CA345C">
        <w:rPr>
          <w:rFonts w:asciiTheme="minorEastAsia" w:eastAsiaTheme="minorEastAsia" w:hAnsiTheme="minorEastAsia" w:hint="eastAsia"/>
          <w:color w:val="000000"/>
          <w:szCs w:val="21"/>
        </w:rPr>
        <w:t>として取り扱うこと</w:t>
      </w:r>
      <w:r w:rsidR="00BE2EFB">
        <w:rPr>
          <w:rFonts w:asciiTheme="minorEastAsia" w:eastAsiaTheme="minorEastAsia" w:hAnsiTheme="minorEastAsia" w:hint="eastAsia"/>
          <w:color w:val="000000"/>
          <w:szCs w:val="21"/>
        </w:rPr>
        <w:t>（ファーム型接続への変更は</w:t>
      </w:r>
      <w:r w:rsidR="008615EF">
        <w:rPr>
          <w:rFonts w:asciiTheme="minorEastAsia" w:eastAsiaTheme="minorEastAsia" w:hAnsiTheme="minorEastAsia" w:hint="eastAsia"/>
          <w:color w:val="000000"/>
          <w:szCs w:val="21"/>
        </w:rPr>
        <w:t>ない</w:t>
      </w:r>
      <w:r w:rsidR="00BE2EFB">
        <w:rPr>
          <w:rFonts w:asciiTheme="minorEastAsia" w:eastAsiaTheme="minorEastAsia" w:hAnsiTheme="minorEastAsia" w:hint="eastAsia"/>
          <w:color w:val="000000"/>
          <w:szCs w:val="21"/>
        </w:rPr>
        <w:t>こと）</w:t>
      </w:r>
      <w:r w:rsidR="007B285D">
        <w:rPr>
          <w:rFonts w:asciiTheme="minorEastAsia" w:eastAsiaTheme="minorEastAsia" w:hAnsiTheme="minorEastAsia" w:hint="eastAsia"/>
          <w:color w:val="000000"/>
          <w:szCs w:val="21"/>
        </w:rPr>
        <w:t>。</w:t>
      </w:r>
    </w:p>
    <w:p w14:paraId="273B6A89" w14:textId="430ECCC4" w:rsidR="00403CA3" w:rsidRDefault="00403CA3" w:rsidP="00FF5E7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8615EF">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8615EF">
        <w:rPr>
          <w:rFonts w:asciiTheme="minorEastAsia" w:eastAsiaTheme="minorEastAsia" w:hAnsiTheme="minorEastAsia" w:hint="eastAsia"/>
          <w:color w:val="000000"/>
          <w:szCs w:val="21"/>
        </w:rPr>
        <w:t>を行った系統において</w:t>
      </w:r>
      <w:r>
        <w:rPr>
          <w:rFonts w:asciiTheme="minorEastAsia" w:eastAsiaTheme="minorEastAsia" w:hAnsiTheme="minorEastAsia" w:hint="eastAsia"/>
          <w:color w:val="000000"/>
          <w:szCs w:val="21"/>
        </w:rPr>
        <w:t>、</w:t>
      </w:r>
      <w:r w:rsidR="008615EF">
        <w:rPr>
          <w:rFonts w:asciiTheme="minorEastAsia" w:eastAsiaTheme="minorEastAsia" w:hAnsiTheme="minorEastAsia" w:hint="eastAsia"/>
          <w:color w:val="000000"/>
          <w:szCs w:val="21"/>
        </w:rPr>
        <w:t>系統</w:t>
      </w:r>
      <w:r>
        <w:rPr>
          <w:rFonts w:asciiTheme="minorEastAsia" w:eastAsiaTheme="minorEastAsia" w:hAnsiTheme="minorEastAsia" w:hint="eastAsia"/>
          <w:color w:val="000000"/>
          <w:szCs w:val="21"/>
        </w:rPr>
        <w:t>混雑が緩和された</w:t>
      </w:r>
      <w:r w:rsidR="008615EF">
        <w:rPr>
          <w:rFonts w:asciiTheme="minorEastAsia" w:eastAsiaTheme="minorEastAsia" w:hAnsiTheme="minorEastAsia" w:hint="eastAsia"/>
          <w:color w:val="000000"/>
          <w:szCs w:val="21"/>
        </w:rPr>
        <w:t>とし</w:t>
      </w:r>
      <w:r>
        <w:rPr>
          <w:rFonts w:asciiTheme="minorEastAsia" w:eastAsiaTheme="minorEastAsia" w:hAnsiTheme="minorEastAsia" w:hint="eastAsia"/>
          <w:color w:val="000000"/>
          <w:szCs w:val="21"/>
        </w:rPr>
        <w:t>ても、増強完了後の系統状況変化（需要の変化、他の発電設備等の連系</w:t>
      </w:r>
      <w:r w:rsidR="005E3A3A">
        <w:rPr>
          <w:rFonts w:asciiTheme="minorEastAsia" w:eastAsiaTheme="minorEastAsia" w:hAnsiTheme="minorEastAsia" w:hint="eastAsia"/>
          <w:color w:val="000000"/>
          <w:szCs w:val="21"/>
        </w:rPr>
        <w:t>等）により、</w:t>
      </w:r>
      <w:r w:rsidR="008615EF">
        <w:rPr>
          <w:rFonts w:asciiTheme="minorEastAsia" w:eastAsiaTheme="minorEastAsia" w:hAnsiTheme="minorEastAsia" w:hint="eastAsia"/>
          <w:color w:val="000000"/>
          <w:szCs w:val="21"/>
        </w:rPr>
        <w:t>系統</w:t>
      </w:r>
      <w:r w:rsidR="005E3A3A">
        <w:rPr>
          <w:rFonts w:asciiTheme="minorEastAsia" w:eastAsiaTheme="minorEastAsia" w:hAnsiTheme="minorEastAsia" w:hint="eastAsia"/>
          <w:color w:val="000000"/>
          <w:szCs w:val="21"/>
        </w:rPr>
        <w:t>混雑</w:t>
      </w:r>
      <w:r w:rsidR="008615EF">
        <w:rPr>
          <w:rFonts w:asciiTheme="minorEastAsia" w:eastAsiaTheme="minorEastAsia" w:hAnsiTheme="minorEastAsia" w:hint="eastAsia"/>
          <w:color w:val="000000"/>
          <w:szCs w:val="21"/>
        </w:rPr>
        <w:t>の</w:t>
      </w:r>
      <w:r w:rsidR="005E3A3A">
        <w:rPr>
          <w:rFonts w:asciiTheme="minorEastAsia" w:eastAsiaTheme="minorEastAsia" w:hAnsiTheme="minorEastAsia" w:hint="eastAsia"/>
          <w:color w:val="000000"/>
          <w:szCs w:val="21"/>
        </w:rPr>
        <w:t>状況が変化する可能性があ</w:t>
      </w:r>
      <w:r w:rsidR="008615EF">
        <w:rPr>
          <w:rFonts w:asciiTheme="minorEastAsia" w:eastAsiaTheme="minorEastAsia" w:hAnsiTheme="minorEastAsia" w:hint="eastAsia"/>
          <w:color w:val="000000"/>
          <w:szCs w:val="21"/>
        </w:rPr>
        <w:t>ること</w:t>
      </w:r>
      <w:r w:rsidR="005E3A3A">
        <w:rPr>
          <w:rFonts w:asciiTheme="minorEastAsia" w:eastAsiaTheme="minorEastAsia" w:hAnsiTheme="minorEastAsia" w:hint="eastAsia"/>
          <w:color w:val="000000"/>
          <w:szCs w:val="21"/>
        </w:rPr>
        <w:t>。</w:t>
      </w:r>
      <w:r w:rsidR="008615EF">
        <w:rPr>
          <w:rFonts w:asciiTheme="minorEastAsia" w:eastAsiaTheme="minorEastAsia" w:hAnsiTheme="minorEastAsia" w:hint="eastAsia"/>
          <w:color w:val="000000"/>
          <w:szCs w:val="21"/>
        </w:rPr>
        <w:t>また、当該</w:t>
      </w:r>
      <w:r w:rsidR="00C14A52">
        <w:rPr>
          <w:rFonts w:asciiTheme="minorEastAsia" w:eastAsiaTheme="minorEastAsia" w:hAnsiTheme="minorEastAsia" w:hint="eastAsia"/>
          <w:color w:val="000000"/>
          <w:szCs w:val="21"/>
        </w:rPr>
        <w:t>混雑緩和</w:t>
      </w:r>
      <w:r w:rsidR="008615EF">
        <w:rPr>
          <w:rFonts w:asciiTheme="minorEastAsia" w:eastAsiaTheme="minorEastAsia" w:hAnsiTheme="minorEastAsia" w:hint="eastAsia"/>
          <w:color w:val="000000"/>
          <w:szCs w:val="21"/>
        </w:rPr>
        <w:t>プロセスにより増強を行った系統において混雑に伴う出力制御を行う場合</w:t>
      </w:r>
      <w:r w:rsidR="00CA345C">
        <w:rPr>
          <w:rFonts w:asciiTheme="minorEastAsia" w:eastAsiaTheme="minorEastAsia" w:hAnsiTheme="minorEastAsia" w:hint="eastAsia"/>
          <w:color w:val="000000"/>
          <w:szCs w:val="21"/>
        </w:rPr>
        <w:t>であっても</w:t>
      </w:r>
      <w:r w:rsidR="008615EF">
        <w:rPr>
          <w:rFonts w:asciiTheme="minorEastAsia" w:eastAsiaTheme="minorEastAsia" w:hAnsiTheme="minorEastAsia" w:hint="eastAsia"/>
          <w:color w:val="000000"/>
          <w:szCs w:val="21"/>
        </w:rPr>
        <w:t>、</w:t>
      </w:r>
      <w:r w:rsidR="00CA345C">
        <w:rPr>
          <w:rFonts w:asciiTheme="minorEastAsia" w:eastAsiaTheme="minorEastAsia" w:hAnsiTheme="minorEastAsia" w:hint="eastAsia"/>
          <w:color w:val="000000"/>
          <w:szCs w:val="21"/>
        </w:rPr>
        <w:t>出力制御ルールにおける取扱いに変更はなく、</w:t>
      </w:r>
      <w:r w:rsidR="008615EF">
        <w:rPr>
          <w:rFonts w:asciiTheme="minorEastAsia" w:eastAsiaTheme="minorEastAsia" w:hAnsiTheme="minorEastAsia" w:hint="eastAsia"/>
          <w:color w:val="000000"/>
          <w:szCs w:val="21"/>
        </w:rPr>
        <w:t>当該</w:t>
      </w:r>
      <w:r w:rsidR="00FC19B1">
        <w:rPr>
          <w:rFonts w:asciiTheme="minorEastAsia" w:eastAsiaTheme="minorEastAsia" w:hAnsiTheme="minorEastAsia" w:hint="eastAsia"/>
          <w:color w:val="000000"/>
          <w:szCs w:val="21"/>
        </w:rPr>
        <w:t>混雑緩和</w:t>
      </w:r>
      <w:r w:rsidR="008615EF">
        <w:rPr>
          <w:rFonts w:asciiTheme="minorEastAsia" w:eastAsiaTheme="minorEastAsia" w:hAnsiTheme="minorEastAsia" w:hint="eastAsia"/>
          <w:color w:val="000000"/>
          <w:szCs w:val="21"/>
        </w:rPr>
        <w:t>プロセスに参加しなかった電源より</w:t>
      </w:r>
      <w:r w:rsidR="00CA345C">
        <w:rPr>
          <w:rFonts w:asciiTheme="minorEastAsia" w:eastAsiaTheme="minorEastAsia" w:hAnsiTheme="minorEastAsia" w:hint="eastAsia"/>
          <w:color w:val="000000"/>
          <w:szCs w:val="21"/>
        </w:rPr>
        <w:t>有利</w:t>
      </w:r>
      <w:r w:rsidR="008615EF">
        <w:rPr>
          <w:rFonts w:asciiTheme="minorEastAsia" w:eastAsiaTheme="minorEastAsia" w:hAnsiTheme="minorEastAsia" w:hint="eastAsia"/>
          <w:color w:val="000000"/>
          <w:szCs w:val="21"/>
        </w:rPr>
        <w:t>に取扱われることはないこと。</w:t>
      </w:r>
    </w:p>
    <w:p w14:paraId="7A17F726" w14:textId="42BBD402" w:rsidR="008615EF" w:rsidRDefault="008615EF" w:rsidP="00FF5E71">
      <w:pPr>
        <w:numPr>
          <w:ilvl w:val="0"/>
          <w:numId w:val="5"/>
        </w:numPr>
        <w:spacing w:afterLines="20" w:after="63" w:line="0" w:lineRule="atLeast"/>
        <w:ind w:leftChars="30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sidR="00F9324C">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2124178D" w14:textId="3AC11B95" w:rsidR="003F7720" w:rsidRDefault="00BE2EFB" w:rsidP="00FF5E7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混雑緩和プロセスによる増強</w:t>
      </w:r>
      <w:r w:rsidR="008615EF">
        <w:rPr>
          <w:rFonts w:asciiTheme="minorEastAsia" w:eastAsiaTheme="minorEastAsia" w:hAnsiTheme="minorEastAsia" w:hint="eastAsia"/>
          <w:color w:val="000000"/>
          <w:szCs w:val="21"/>
        </w:rPr>
        <w:t>を行う場合の</w:t>
      </w:r>
      <w:r>
        <w:rPr>
          <w:rFonts w:asciiTheme="minorEastAsia" w:eastAsiaTheme="minorEastAsia" w:hAnsiTheme="minorEastAsia" w:hint="eastAsia"/>
          <w:color w:val="000000"/>
          <w:szCs w:val="21"/>
        </w:rPr>
        <w:t>費用</w:t>
      </w:r>
      <w:r w:rsidR="008615EF">
        <w:rPr>
          <w:rFonts w:asciiTheme="minorEastAsia" w:eastAsiaTheme="minorEastAsia" w:hAnsiTheme="minorEastAsia" w:hint="eastAsia"/>
          <w:color w:val="000000"/>
          <w:szCs w:val="21"/>
        </w:rPr>
        <w:t>負担</w:t>
      </w:r>
      <w:r w:rsidR="002E4359">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w:t>
      </w:r>
      <w:r w:rsidR="008615EF">
        <w:rPr>
          <w:rFonts w:asciiTheme="minorEastAsia" w:eastAsiaTheme="minorEastAsia" w:hAnsiTheme="minorEastAsia" w:hint="eastAsia"/>
          <w:color w:val="000000"/>
          <w:szCs w:val="21"/>
        </w:rPr>
        <w:t>当該</w:t>
      </w:r>
      <w:r w:rsidR="00C14A52">
        <w:rPr>
          <w:rFonts w:asciiTheme="minorEastAsia" w:eastAsiaTheme="minorEastAsia" w:hAnsiTheme="minorEastAsia" w:hint="eastAsia"/>
          <w:color w:val="000000"/>
          <w:szCs w:val="21"/>
        </w:rPr>
        <w:t>混雑緩和</w:t>
      </w:r>
      <w:r>
        <w:rPr>
          <w:rFonts w:asciiTheme="minorEastAsia" w:eastAsiaTheme="minorEastAsia" w:hAnsiTheme="minorEastAsia" w:hint="eastAsia"/>
          <w:color w:val="000000"/>
          <w:szCs w:val="21"/>
        </w:rPr>
        <w:t>プロセス</w:t>
      </w:r>
      <w:r w:rsidR="002E4359">
        <w:rPr>
          <w:rFonts w:asciiTheme="minorEastAsia" w:eastAsiaTheme="minorEastAsia" w:hAnsiTheme="minorEastAsia" w:hint="eastAsia"/>
          <w:color w:val="000000"/>
          <w:szCs w:val="21"/>
        </w:rPr>
        <w:t>に参加する</w:t>
      </w:r>
      <w:r w:rsidR="00FC19B1">
        <w:rPr>
          <w:rFonts w:asciiTheme="minorEastAsia" w:eastAsiaTheme="minorEastAsia" w:hAnsiTheme="minorEastAsia" w:hint="eastAsia"/>
          <w:color w:val="000000"/>
          <w:szCs w:val="21"/>
        </w:rPr>
        <w:t>混雑緩和希望者及び応募を行った追加混雑緩和希望者</w:t>
      </w:r>
      <w:r w:rsidR="002E4359">
        <w:rPr>
          <w:rFonts w:asciiTheme="minorEastAsia" w:eastAsiaTheme="minorEastAsia" w:hAnsiTheme="minorEastAsia" w:hint="eastAsia"/>
          <w:color w:val="000000"/>
          <w:szCs w:val="21"/>
        </w:rPr>
        <w:t>の特定負担を基本とすること</w:t>
      </w:r>
      <w:r w:rsidR="007B285D">
        <w:rPr>
          <w:rFonts w:asciiTheme="minorEastAsia" w:eastAsiaTheme="minorEastAsia" w:hAnsiTheme="minorEastAsia" w:hint="eastAsia"/>
          <w:color w:val="000000"/>
          <w:szCs w:val="21"/>
        </w:rPr>
        <w:t>。</w:t>
      </w:r>
    </w:p>
    <w:p w14:paraId="47B228C2" w14:textId="3318AFE1" w:rsidR="002C013A" w:rsidRDefault="002C013A" w:rsidP="00FF5E71">
      <w:pPr>
        <w:numPr>
          <w:ilvl w:val="0"/>
          <w:numId w:val="5"/>
        </w:numPr>
        <w:spacing w:afterLines="20" w:after="63" w:line="0" w:lineRule="atLeast"/>
        <w:ind w:leftChars="30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sidR="006960A6">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sidR="006960A6">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sidR="006960A6">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sidR="006960A6">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sidR="00FC19B1">
        <w:rPr>
          <w:rFonts w:asciiTheme="minorEastAsia" w:eastAsiaTheme="minorEastAsia" w:hAnsiTheme="minorEastAsia" w:hint="eastAsia"/>
          <w:color w:val="000000"/>
          <w:szCs w:val="21"/>
        </w:rPr>
        <w:t>混雑緩和</w:t>
      </w:r>
      <w:r w:rsidR="006960A6">
        <w:rPr>
          <w:rFonts w:asciiTheme="minorEastAsia" w:eastAsiaTheme="minorEastAsia" w:hAnsiTheme="minorEastAsia" w:hint="eastAsia"/>
          <w:color w:val="000000"/>
          <w:szCs w:val="21"/>
        </w:rPr>
        <w:t>プロセスの増強対象区間にて</w:t>
      </w:r>
      <w:r w:rsidRPr="002C013A">
        <w:rPr>
          <w:rFonts w:asciiTheme="minorEastAsia" w:eastAsiaTheme="minorEastAsia" w:hAnsiTheme="minorEastAsia" w:hint="eastAsia"/>
          <w:color w:val="000000"/>
          <w:szCs w:val="21"/>
        </w:rPr>
        <w:t>る再度の混雑緩和プロセスは</w:t>
      </w:r>
      <w:r w:rsidR="006960A6">
        <w:rPr>
          <w:rFonts w:asciiTheme="minorEastAsia" w:eastAsiaTheme="minorEastAsia" w:hAnsiTheme="minorEastAsia" w:hint="eastAsia"/>
          <w:color w:val="000000"/>
          <w:szCs w:val="21"/>
        </w:rPr>
        <w:t>実施されない</w:t>
      </w:r>
      <w:r>
        <w:rPr>
          <w:rFonts w:asciiTheme="minorEastAsia" w:eastAsiaTheme="minorEastAsia" w:hAnsiTheme="minorEastAsia" w:hint="eastAsia"/>
          <w:color w:val="000000"/>
          <w:szCs w:val="21"/>
        </w:rPr>
        <w:t>こと。</w:t>
      </w:r>
      <w:r w:rsidR="00FC19B1"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sidR="00FC19B1">
        <w:rPr>
          <w:rFonts w:asciiTheme="minorEastAsia" w:eastAsiaTheme="minorEastAsia" w:hAnsiTheme="minorEastAsia" w:hint="eastAsia"/>
          <w:color w:val="000000"/>
          <w:szCs w:val="21"/>
        </w:rPr>
        <w:t>中において</w:t>
      </w:r>
      <w:r w:rsidR="00FC19B1" w:rsidRPr="006539BD">
        <w:rPr>
          <w:rFonts w:asciiTheme="minorEastAsia" w:eastAsiaTheme="minorEastAsia" w:hAnsiTheme="minorEastAsia" w:hint="eastAsia"/>
          <w:color w:val="000000"/>
          <w:szCs w:val="21"/>
        </w:rPr>
        <w:t>は、増強対象区間にて再度の混雑緩和プロセスは実施</w:t>
      </w:r>
      <w:r w:rsidR="00FC19B1">
        <w:rPr>
          <w:rFonts w:asciiTheme="minorEastAsia" w:eastAsiaTheme="minorEastAsia" w:hAnsiTheme="minorEastAsia" w:hint="eastAsia"/>
          <w:color w:val="000000"/>
          <w:szCs w:val="21"/>
        </w:rPr>
        <w:t>されないこと。</w:t>
      </w:r>
    </w:p>
    <w:p w14:paraId="7AF654EF" w14:textId="2D8777A1" w:rsidR="006A417E" w:rsidRPr="00A71599" w:rsidRDefault="007B285D" w:rsidP="00FF5E7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w:t>
      </w:r>
      <w:r w:rsidR="00E10449">
        <w:rPr>
          <w:rFonts w:asciiTheme="minorEastAsia" w:eastAsiaTheme="minorEastAsia" w:hAnsiTheme="minorEastAsia" w:hint="eastAsia"/>
          <w:color w:val="000000"/>
          <w:szCs w:val="21"/>
        </w:rPr>
        <w:t>について、混雑緩和プロセスの</w:t>
      </w:r>
      <w:r w:rsidR="00B65978">
        <w:rPr>
          <w:rFonts w:asciiTheme="minorEastAsia" w:eastAsiaTheme="minorEastAsia" w:hAnsiTheme="minorEastAsia" w:hint="eastAsia"/>
          <w:color w:val="000000"/>
          <w:szCs w:val="21"/>
        </w:rPr>
        <w:t>進行</w:t>
      </w:r>
      <w:r w:rsidR="00E10449">
        <w:rPr>
          <w:rFonts w:asciiTheme="minorEastAsia" w:eastAsiaTheme="minorEastAsia" w:hAnsiTheme="minorEastAsia" w:hint="eastAsia"/>
          <w:color w:val="000000"/>
          <w:szCs w:val="21"/>
        </w:rPr>
        <w:t>状況</w:t>
      </w:r>
      <w:r w:rsidR="008D59A5">
        <w:rPr>
          <w:rFonts w:asciiTheme="minorEastAsia" w:eastAsiaTheme="minorEastAsia" w:hAnsiTheme="minorEastAsia" w:hint="eastAsia"/>
          <w:color w:val="000000"/>
          <w:szCs w:val="21"/>
        </w:rPr>
        <w:t>に依らず</w:t>
      </w:r>
      <w:r w:rsidR="00E10449">
        <w:rPr>
          <w:rFonts w:asciiTheme="minorEastAsia" w:eastAsiaTheme="minorEastAsia" w:hAnsiTheme="minorEastAsia" w:hint="eastAsia"/>
          <w:color w:val="000000"/>
          <w:szCs w:val="21"/>
        </w:rPr>
        <w:t>、遅滞なく</w:t>
      </w:r>
      <w:r>
        <w:rPr>
          <w:rFonts w:asciiTheme="minorEastAsia" w:eastAsiaTheme="minorEastAsia" w:hAnsiTheme="minorEastAsia" w:hint="eastAsia"/>
          <w:color w:val="000000"/>
          <w:szCs w:val="21"/>
        </w:rPr>
        <w:t>行うこと。</w:t>
      </w:r>
    </w:p>
    <w:p w14:paraId="7B614071" w14:textId="78081B40" w:rsidR="00F45557" w:rsidRPr="008D59A5" w:rsidRDefault="00F45557" w:rsidP="00F45557">
      <w:pPr>
        <w:spacing w:line="260" w:lineRule="exact"/>
        <w:ind w:leftChars="100" w:left="210"/>
        <w:rPr>
          <w:rFonts w:asciiTheme="minorEastAsia" w:eastAsiaTheme="minorEastAsia" w:hAnsiTheme="minorEastAsia"/>
          <w:color w:val="000000"/>
          <w:szCs w:val="21"/>
        </w:rPr>
      </w:pPr>
    </w:p>
    <w:p w14:paraId="291543D4" w14:textId="55202447" w:rsidR="00F45557" w:rsidRDefault="00F45557" w:rsidP="00A9518D">
      <w:pPr>
        <w:spacing w:afterLines="20" w:after="63" w:line="0" w:lineRule="atLeast"/>
        <w:ind w:leftChars="135" w:left="283"/>
        <w:rPr>
          <w:rFonts w:asciiTheme="minorEastAsia" w:eastAsiaTheme="minorEastAsia" w:hAnsiTheme="minorEastAsia"/>
          <w:color w:val="000000"/>
          <w:szCs w:val="21"/>
        </w:rPr>
      </w:pPr>
      <w:bookmarkStart w:id="5" w:name="_Hlk158752367"/>
      <w:r w:rsidRPr="00A71599">
        <w:rPr>
          <w:rFonts w:asciiTheme="minorEastAsia" w:eastAsiaTheme="minorEastAsia" w:hAnsiTheme="minorEastAsia" w:hint="eastAsia"/>
          <w:color w:val="000000"/>
          <w:szCs w:val="21"/>
        </w:rPr>
        <w:t>＜</w:t>
      </w:r>
      <w:r w:rsidR="00F4257C">
        <w:rPr>
          <w:rFonts w:asciiTheme="minorEastAsia" w:eastAsiaTheme="minorEastAsia" w:hAnsiTheme="minorEastAsia" w:hint="eastAsia"/>
          <w:color w:val="000000"/>
          <w:szCs w:val="21"/>
        </w:rPr>
        <w:t>３</w:t>
      </w:r>
      <w:r w:rsidR="004A20D8">
        <w:rPr>
          <w:rFonts w:asciiTheme="minorEastAsia" w:eastAsiaTheme="minorEastAsia" w:hAnsiTheme="minorEastAsia" w:hint="eastAsia"/>
          <w:color w:val="000000"/>
          <w:szCs w:val="21"/>
        </w:rPr>
        <w:t>．２．</w:t>
      </w:r>
      <w:r w:rsidR="0072735C">
        <w:rPr>
          <w:rFonts w:asciiTheme="minorEastAsia" w:eastAsiaTheme="minorEastAsia" w:hAnsiTheme="minorEastAsia" w:hint="eastAsia"/>
          <w:color w:val="000000"/>
          <w:szCs w:val="21"/>
        </w:rPr>
        <w:t>混雑緩和プロセスにおける</w:t>
      </w:r>
      <w:r w:rsidR="006602CD">
        <w:rPr>
          <w:rFonts w:asciiTheme="minorEastAsia" w:eastAsiaTheme="minorEastAsia" w:hAnsiTheme="minorEastAsia" w:hint="eastAsia"/>
          <w:color w:val="000000"/>
          <w:szCs w:val="21"/>
        </w:rPr>
        <w:t>開始</w:t>
      </w:r>
      <w:r>
        <w:rPr>
          <w:rFonts w:asciiTheme="minorEastAsia" w:eastAsiaTheme="minorEastAsia" w:hAnsiTheme="minorEastAsia" w:hint="eastAsia"/>
          <w:color w:val="000000"/>
          <w:szCs w:val="21"/>
        </w:rPr>
        <w:t>申込</w:t>
      </w:r>
      <w:r w:rsidR="00F4257C">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に関する</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2C7E37AB" w14:textId="2C01660D" w:rsidR="00784087" w:rsidRDefault="00256EFA" w:rsidP="00256EFA">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の上、申込みを行う。</w:t>
      </w:r>
    </w:p>
    <w:p w14:paraId="0A5B9184" w14:textId="303ABB54" w:rsidR="00C2365E" w:rsidRDefault="008615EF" w:rsidP="00FF5E71">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r w:rsidR="009F4B92">
        <w:rPr>
          <w:rFonts w:asciiTheme="minorEastAsia" w:eastAsiaTheme="minorEastAsia" w:hAnsiTheme="minorEastAsia" w:hint="eastAsia"/>
          <w:color w:val="000000"/>
          <w:szCs w:val="21"/>
        </w:rPr>
        <w:t>。</w:t>
      </w:r>
    </w:p>
    <w:p w14:paraId="1AC663EF" w14:textId="05715489" w:rsidR="00A371C0" w:rsidRDefault="00A371C0" w:rsidP="00FF5E71">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w:t>
      </w:r>
      <w:r w:rsidR="00CA345C">
        <w:rPr>
          <w:rFonts w:asciiTheme="minorEastAsia" w:eastAsiaTheme="minorEastAsia" w:hAnsiTheme="minorEastAsia" w:hint="eastAsia"/>
          <w:color w:val="000000"/>
          <w:szCs w:val="21"/>
        </w:rPr>
        <w:t>となる</w:t>
      </w:r>
      <w:r>
        <w:rPr>
          <w:rFonts w:asciiTheme="minorEastAsia" w:eastAsiaTheme="minorEastAsia" w:hAnsiTheme="minorEastAsia" w:hint="eastAsia"/>
          <w:color w:val="000000"/>
          <w:szCs w:val="21"/>
        </w:rPr>
        <w:t>送電系統を運用する一般送配電事業者</w:t>
      </w:r>
      <w:r w:rsidR="00C273DB">
        <w:rPr>
          <w:rFonts w:asciiTheme="minorEastAsia" w:eastAsiaTheme="minorEastAsia" w:hAnsiTheme="minorEastAsia" w:hint="eastAsia"/>
          <w:color w:val="000000"/>
          <w:szCs w:val="21"/>
        </w:rPr>
        <w:t>又は</w:t>
      </w:r>
      <w:r>
        <w:rPr>
          <w:rFonts w:asciiTheme="minorEastAsia" w:eastAsiaTheme="minorEastAsia" w:hAnsiTheme="minorEastAsia" w:hint="eastAsia"/>
          <w:color w:val="000000"/>
          <w:szCs w:val="21"/>
        </w:rPr>
        <w:t>配電事業者から保証金の支払いに必要となる書類を受領した場合は、速やかに保証金を支払う必要があること。</w:t>
      </w:r>
    </w:p>
    <w:p w14:paraId="02159A94" w14:textId="683E157C" w:rsidR="00BE6676" w:rsidRDefault="00BE6676" w:rsidP="00FF5E71">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w:t>
      </w:r>
      <w:r w:rsidR="00CA345C">
        <w:rPr>
          <w:rFonts w:asciiTheme="minorEastAsia" w:eastAsiaTheme="minorEastAsia" w:hAnsiTheme="minorEastAsia" w:hint="eastAsia"/>
          <w:color w:val="000000"/>
          <w:szCs w:val="21"/>
        </w:rPr>
        <w:t>となる</w:t>
      </w:r>
      <w:r>
        <w:rPr>
          <w:rFonts w:asciiTheme="minorEastAsia" w:eastAsiaTheme="minorEastAsia" w:hAnsiTheme="minorEastAsia" w:hint="eastAsia"/>
          <w:color w:val="000000"/>
          <w:szCs w:val="21"/>
        </w:rPr>
        <w:t>送電系統を運用する一般送配電事業者</w:t>
      </w:r>
      <w:r w:rsidR="00CA345C">
        <w:rPr>
          <w:rFonts w:asciiTheme="minorEastAsia" w:eastAsiaTheme="minorEastAsia" w:hAnsiTheme="minorEastAsia" w:hint="eastAsia"/>
          <w:color w:val="000000"/>
          <w:szCs w:val="21"/>
        </w:rPr>
        <w:t>又は</w:t>
      </w:r>
      <w:r w:rsidR="008615EF">
        <w:rPr>
          <w:rFonts w:asciiTheme="minorEastAsia" w:eastAsiaTheme="minorEastAsia" w:hAnsiTheme="minorEastAsia" w:hint="eastAsia"/>
          <w:color w:val="000000"/>
          <w:szCs w:val="21"/>
        </w:rPr>
        <w:t>配電事業者</w:t>
      </w:r>
      <w:r w:rsidR="007618FC">
        <w:rPr>
          <w:rFonts w:asciiTheme="minorEastAsia" w:eastAsiaTheme="minorEastAsia" w:hAnsiTheme="minorEastAsia" w:hint="eastAsia"/>
          <w:color w:val="000000"/>
          <w:szCs w:val="21"/>
        </w:rPr>
        <w:t>から</w:t>
      </w:r>
      <w:r>
        <w:rPr>
          <w:rFonts w:asciiTheme="minorEastAsia" w:eastAsiaTheme="minorEastAsia" w:hAnsiTheme="minorEastAsia" w:hint="eastAsia"/>
          <w:color w:val="000000"/>
          <w:szCs w:val="21"/>
        </w:rPr>
        <w:t>募集結果</w:t>
      </w:r>
      <w:r w:rsidR="007618FC">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通知</w:t>
      </w:r>
      <w:r w:rsidR="007618FC">
        <w:rPr>
          <w:rFonts w:asciiTheme="minorEastAsia" w:eastAsiaTheme="minorEastAsia" w:hAnsiTheme="minorEastAsia" w:hint="eastAsia"/>
          <w:color w:val="000000"/>
          <w:szCs w:val="21"/>
        </w:rPr>
        <w:t>及び</w:t>
      </w:r>
      <w:r>
        <w:rPr>
          <w:rFonts w:asciiTheme="minorEastAsia" w:eastAsiaTheme="minorEastAsia" w:hAnsiTheme="minorEastAsia" w:hint="eastAsia"/>
          <w:color w:val="000000"/>
          <w:szCs w:val="21"/>
        </w:rPr>
        <w:t>工事費負担金補償契約の案を受</w:t>
      </w:r>
      <w:r w:rsidR="007618FC">
        <w:rPr>
          <w:rFonts w:asciiTheme="minorEastAsia" w:eastAsiaTheme="minorEastAsia" w:hAnsiTheme="minorEastAsia" w:hint="eastAsia"/>
          <w:color w:val="000000"/>
          <w:szCs w:val="21"/>
        </w:rPr>
        <w:t>領し</w:t>
      </w:r>
      <w:r>
        <w:rPr>
          <w:rFonts w:asciiTheme="minorEastAsia" w:eastAsiaTheme="minorEastAsia" w:hAnsiTheme="minorEastAsia" w:hint="eastAsia"/>
          <w:color w:val="000000"/>
          <w:szCs w:val="21"/>
        </w:rPr>
        <w:t>た場合は、</w:t>
      </w:r>
      <w:r w:rsidR="008615EF">
        <w:rPr>
          <w:rFonts w:asciiTheme="minorEastAsia" w:eastAsiaTheme="minorEastAsia" w:hAnsiTheme="minorEastAsia" w:hint="eastAsia"/>
          <w:color w:val="000000"/>
          <w:szCs w:val="21"/>
        </w:rPr>
        <w:t>通知日から1か月以内</w:t>
      </w:r>
      <w:r>
        <w:rPr>
          <w:rFonts w:asciiTheme="minorEastAsia" w:eastAsiaTheme="minorEastAsia" w:hAnsiTheme="minorEastAsia" w:hint="eastAsia"/>
          <w:color w:val="000000"/>
          <w:szCs w:val="21"/>
        </w:rPr>
        <w:t>に工事費負担金補償契約を締結する</w:t>
      </w:r>
      <w:r w:rsidR="008615EF">
        <w:rPr>
          <w:rFonts w:asciiTheme="minorEastAsia" w:eastAsiaTheme="minorEastAsia" w:hAnsiTheme="minorEastAsia" w:hint="eastAsia"/>
          <w:color w:val="000000"/>
          <w:szCs w:val="21"/>
        </w:rPr>
        <w:t>必要がある</w:t>
      </w:r>
      <w:r w:rsidR="007618FC">
        <w:rPr>
          <w:rFonts w:asciiTheme="minorEastAsia" w:eastAsiaTheme="minorEastAsia" w:hAnsiTheme="minorEastAsia" w:hint="eastAsia"/>
          <w:color w:val="000000"/>
          <w:szCs w:val="21"/>
        </w:rPr>
        <w:t>こと</w:t>
      </w:r>
      <w:r>
        <w:rPr>
          <w:rFonts w:asciiTheme="minorEastAsia" w:eastAsiaTheme="minorEastAsia" w:hAnsiTheme="minorEastAsia" w:hint="eastAsia"/>
          <w:color w:val="000000"/>
          <w:szCs w:val="21"/>
        </w:rPr>
        <w:t>。</w:t>
      </w:r>
    </w:p>
    <w:p w14:paraId="11D7DD23" w14:textId="492B93BD" w:rsidR="00BE6676" w:rsidRDefault="00BE6676" w:rsidP="00FF5E71">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w:t>
      </w:r>
      <w:r w:rsidR="00CA345C">
        <w:rPr>
          <w:rFonts w:asciiTheme="minorEastAsia" w:eastAsiaTheme="minorEastAsia" w:hAnsiTheme="minorEastAsia" w:hint="eastAsia"/>
          <w:color w:val="000000"/>
          <w:szCs w:val="21"/>
        </w:rPr>
        <w:t>となる</w:t>
      </w:r>
      <w:r>
        <w:rPr>
          <w:rFonts w:asciiTheme="minorEastAsia" w:eastAsiaTheme="minorEastAsia" w:hAnsiTheme="minorEastAsia" w:hint="eastAsia"/>
          <w:color w:val="000000"/>
          <w:szCs w:val="21"/>
        </w:rPr>
        <w:t>送電系統を運用する一般送配電事業者</w:t>
      </w:r>
      <w:r w:rsidR="00CA345C">
        <w:rPr>
          <w:rFonts w:asciiTheme="minorEastAsia" w:eastAsiaTheme="minorEastAsia" w:hAnsiTheme="minorEastAsia" w:hint="eastAsia"/>
          <w:color w:val="000000"/>
          <w:szCs w:val="21"/>
        </w:rPr>
        <w:t>又は</w:t>
      </w:r>
      <w:r w:rsidR="00F02FF2">
        <w:rPr>
          <w:rFonts w:asciiTheme="minorEastAsia" w:eastAsiaTheme="minorEastAsia" w:hAnsiTheme="minorEastAsia" w:hint="eastAsia"/>
          <w:color w:val="000000"/>
          <w:szCs w:val="21"/>
        </w:rPr>
        <w:t>配電事業者</w:t>
      </w:r>
      <w:r w:rsidR="007618FC">
        <w:rPr>
          <w:rFonts w:asciiTheme="minorEastAsia" w:eastAsiaTheme="minorEastAsia" w:hAnsiTheme="minorEastAsia" w:hint="eastAsia"/>
          <w:color w:val="000000"/>
          <w:szCs w:val="21"/>
        </w:rPr>
        <w:t>から</w:t>
      </w:r>
      <w:r>
        <w:rPr>
          <w:rFonts w:asciiTheme="minorEastAsia" w:eastAsiaTheme="minorEastAsia" w:hAnsiTheme="minorEastAsia" w:hint="eastAsia"/>
          <w:color w:val="000000"/>
          <w:szCs w:val="21"/>
        </w:rPr>
        <w:t>混雑緩和プロセスにおける契約申込みに対する回答（詳細検討回答）を受</w:t>
      </w:r>
      <w:r w:rsidR="007618FC">
        <w:rPr>
          <w:rFonts w:asciiTheme="minorEastAsia" w:eastAsiaTheme="minorEastAsia" w:hAnsiTheme="minorEastAsia" w:hint="eastAsia"/>
          <w:color w:val="000000"/>
          <w:szCs w:val="21"/>
        </w:rPr>
        <w:t>領し</w:t>
      </w:r>
      <w:r>
        <w:rPr>
          <w:rFonts w:asciiTheme="minorEastAsia" w:eastAsiaTheme="minorEastAsia" w:hAnsiTheme="minorEastAsia" w:hint="eastAsia"/>
          <w:color w:val="000000"/>
          <w:szCs w:val="21"/>
        </w:rPr>
        <w:t>た場合は、1か月以内に工事費負担金契約を締結し、</w:t>
      </w:r>
      <w:bookmarkStart w:id="6" w:name="_Hlk168989885"/>
      <w:r w:rsidR="00B23936">
        <w:rPr>
          <w:rFonts w:asciiTheme="minorEastAsia" w:eastAsiaTheme="minorEastAsia" w:hAnsiTheme="minorEastAsia" w:hint="eastAsia"/>
          <w:color w:val="000000"/>
          <w:szCs w:val="21"/>
        </w:rPr>
        <w:t>工事費負担金請求書に記載された支払い期日までに</w:t>
      </w:r>
      <w:bookmarkEnd w:id="6"/>
      <w:r>
        <w:rPr>
          <w:rFonts w:asciiTheme="minorEastAsia" w:eastAsiaTheme="minorEastAsia" w:hAnsiTheme="minorEastAsia" w:hint="eastAsia"/>
          <w:color w:val="000000"/>
          <w:szCs w:val="21"/>
        </w:rPr>
        <w:t>工事費負担金を入金する</w:t>
      </w:r>
      <w:r w:rsidR="008615EF">
        <w:rPr>
          <w:rFonts w:asciiTheme="minorEastAsia" w:eastAsiaTheme="minorEastAsia" w:hAnsiTheme="minorEastAsia" w:hint="eastAsia"/>
          <w:color w:val="000000"/>
          <w:szCs w:val="21"/>
        </w:rPr>
        <w:t>必要がある</w:t>
      </w:r>
      <w:r w:rsidR="007618FC">
        <w:rPr>
          <w:rFonts w:asciiTheme="minorEastAsia" w:eastAsiaTheme="minorEastAsia" w:hAnsiTheme="minorEastAsia" w:hint="eastAsia"/>
          <w:color w:val="000000"/>
          <w:szCs w:val="21"/>
        </w:rPr>
        <w:t>こと</w:t>
      </w:r>
      <w:r>
        <w:rPr>
          <w:rFonts w:asciiTheme="minorEastAsia" w:eastAsiaTheme="minorEastAsia" w:hAnsiTheme="minorEastAsia" w:hint="eastAsia"/>
          <w:color w:val="000000"/>
          <w:szCs w:val="21"/>
        </w:rPr>
        <w:t>。</w:t>
      </w:r>
    </w:p>
    <w:p w14:paraId="04348271" w14:textId="0AC72EF2" w:rsidR="00F02FF2" w:rsidRPr="00A9518D" w:rsidRDefault="00F02FF2" w:rsidP="00FF5E71">
      <w:pPr>
        <w:numPr>
          <w:ilvl w:val="0"/>
          <w:numId w:val="6"/>
        </w:numPr>
        <w:spacing w:afterLines="20" w:after="63" w:line="0" w:lineRule="atLeast"/>
        <w:rPr>
          <w:rFonts w:asciiTheme="minorEastAsia" w:eastAsiaTheme="minorEastAsia" w:hAnsiTheme="minorEastAsia"/>
          <w:color w:val="000000"/>
          <w:szCs w:val="21"/>
        </w:rPr>
      </w:pPr>
      <w:r w:rsidRPr="00F02FF2">
        <w:rPr>
          <w:rFonts w:asciiTheme="minorEastAsia" w:eastAsiaTheme="minorEastAsia" w:hAnsiTheme="minorEastAsia" w:hint="eastAsia"/>
          <w:color w:val="000000"/>
          <w:szCs w:val="21"/>
        </w:rPr>
        <w:t>混雑緩和プロセスは、一般送配電事業者及び配電事業者が個別の系統状況や混雑状況等を勘案しつつ、費用便益評価（Ｂ／Ｃ）が高い増強規模や増強区間を選定の上、増強区間に連系する追加混雑緩和希望者を募り、増強工事を進めることを基本としているため、募集実施、募集手続きの省略にかかわらず、一般送配電事業者及び配電事業者が詳細検討時に費用便益評価</w:t>
      </w:r>
      <w:r w:rsidR="00FC19B1">
        <w:rPr>
          <w:rFonts w:asciiTheme="minorEastAsia" w:eastAsiaTheme="minorEastAsia" w:hAnsiTheme="minorEastAsia" w:hint="eastAsia"/>
          <w:color w:val="000000"/>
          <w:szCs w:val="21"/>
        </w:rPr>
        <w:t>を基に</w:t>
      </w:r>
      <w:r w:rsidRPr="00F02FF2">
        <w:rPr>
          <w:rFonts w:asciiTheme="minorEastAsia" w:eastAsiaTheme="minorEastAsia" w:hAnsiTheme="minorEastAsia" w:hint="eastAsia"/>
          <w:color w:val="000000"/>
          <w:szCs w:val="21"/>
        </w:rPr>
        <w:t>増強区間と異なる増強範囲へ縮小することで、効率的な設備形成を毀損しないと判断した場合に限り、増強範囲の変更（縮小）が可能となること。</w:t>
      </w:r>
    </w:p>
    <w:bookmarkEnd w:id="5"/>
    <w:p w14:paraId="10EF0989" w14:textId="17F6AF56" w:rsidR="00A9518D" w:rsidRDefault="00A9518D" w:rsidP="00F51A41">
      <w:pPr>
        <w:spacing w:line="260" w:lineRule="exact"/>
        <w:jc w:val="left"/>
        <w:rPr>
          <w:color w:val="000000"/>
        </w:rPr>
      </w:pPr>
      <w:r>
        <w:rPr>
          <w:color w:val="000000"/>
        </w:rPr>
        <w:br w:type="page"/>
      </w:r>
    </w:p>
    <w:p w14:paraId="0A1FE720" w14:textId="77777777" w:rsidR="007C24BF" w:rsidRDefault="007C24BF" w:rsidP="00F51A41">
      <w:pPr>
        <w:spacing w:line="260" w:lineRule="exact"/>
        <w:jc w:val="left"/>
        <w:rPr>
          <w:color w:val="000000"/>
        </w:rPr>
      </w:pPr>
    </w:p>
    <w:p w14:paraId="45763B89" w14:textId="13A3991B" w:rsidR="00FD4F6F" w:rsidRDefault="00F4257C" w:rsidP="00FD4F6F">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w:t>
      </w:r>
      <w:r w:rsidR="00FD4F6F">
        <w:rPr>
          <w:rFonts w:ascii="ＭＳ ゴシック" w:eastAsia="ＭＳ ゴシック" w:hAnsi="ＭＳ ゴシック" w:hint="eastAsia"/>
          <w:sz w:val="24"/>
          <w:szCs w:val="21"/>
        </w:rPr>
        <w:t>．申込</w:t>
      </w:r>
      <w:r w:rsidR="008615EF">
        <w:rPr>
          <w:rFonts w:ascii="ＭＳ ゴシック" w:eastAsia="ＭＳ ゴシック" w:hAnsi="ＭＳ ゴシック" w:hint="eastAsia"/>
          <w:sz w:val="24"/>
          <w:szCs w:val="21"/>
        </w:rPr>
        <w:t>み</w:t>
      </w:r>
      <w:r w:rsidR="00FD4F6F">
        <w:rPr>
          <w:rFonts w:ascii="ＭＳ ゴシック" w:eastAsia="ＭＳ ゴシック" w:hAnsi="ＭＳ ゴシック" w:hint="eastAsia"/>
          <w:sz w:val="24"/>
          <w:szCs w:val="21"/>
        </w:rPr>
        <w:t>にあたっての同意事項</w:t>
      </w:r>
    </w:p>
    <w:p w14:paraId="63D6CA03" w14:textId="281E8564" w:rsidR="00FD4F6F" w:rsidRDefault="00CB0BA5" w:rsidP="00FD4F6F">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w:t>
      </w:r>
      <w:r w:rsidR="00F4257C">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に際して、混雑緩和プロセスの</w:t>
      </w:r>
      <w:r w:rsidR="00A91F04">
        <w:rPr>
          <w:rFonts w:asciiTheme="minorEastAsia" w:eastAsiaTheme="minorEastAsia" w:hAnsiTheme="minorEastAsia" w:hint="eastAsia"/>
          <w:color w:val="000000"/>
          <w:szCs w:val="21"/>
        </w:rPr>
        <w:t>趣旨や</w:t>
      </w:r>
      <w:r>
        <w:rPr>
          <w:rFonts w:asciiTheme="minorEastAsia" w:eastAsiaTheme="minorEastAsia" w:hAnsiTheme="minorEastAsia" w:hint="eastAsia"/>
          <w:color w:val="000000"/>
          <w:szCs w:val="21"/>
        </w:rPr>
        <w:t>留意事項等を十分に理解し、以下の</w:t>
      </w:r>
      <w:r w:rsidR="00A91F04">
        <w:rPr>
          <w:rFonts w:asciiTheme="minorEastAsia" w:eastAsiaTheme="minorEastAsia" w:hAnsiTheme="minorEastAsia" w:hint="eastAsia"/>
          <w:color w:val="000000"/>
          <w:szCs w:val="21"/>
        </w:rPr>
        <w:t>とおり</w:t>
      </w:r>
      <w:r>
        <w:rPr>
          <w:rFonts w:asciiTheme="minorEastAsia" w:eastAsiaTheme="minorEastAsia" w:hAnsiTheme="minorEastAsia" w:hint="eastAsia"/>
          <w:color w:val="000000"/>
          <w:szCs w:val="21"/>
        </w:rPr>
        <w:t>同意します。</w:t>
      </w:r>
    </w:p>
    <w:p w14:paraId="4210CDB9" w14:textId="77777777" w:rsidR="00FD4F6F" w:rsidRDefault="00FD4F6F" w:rsidP="00FD4F6F">
      <w:pPr>
        <w:spacing w:afterLines="20" w:after="63" w:line="0" w:lineRule="atLeast"/>
        <w:ind w:leftChars="200" w:left="420"/>
        <w:rPr>
          <w:rFonts w:asciiTheme="minorEastAsia" w:eastAsiaTheme="minorEastAsia" w:hAnsiTheme="minorEastAsia"/>
          <w:color w:val="000000"/>
          <w:szCs w:val="21"/>
        </w:rPr>
      </w:pPr>
    </w:p>
    <w:tbl>
      <w:tblPr>
        <w:tblStyle w:val="ad"/>
        <w:tblW w:w="0" w:type="auto"/>
        <w:tblInd w:w="420" w:type="dxa"/>
        <w:tblLook w:val="04A0" w:firstRow="1" w:lastRow="0" w:firstColumn="1" w:lastColumn="0" w:noHBand="0" w:noVBand="1"/>
      </w:tblPr>
      <w:tblGrid>
        <w:gridCol w:w="1276"/>
        <w:gridCol w:w="2410"/>
        <w:gridCol w:w="5522"/>
      </w:tblGrid>
      <w:tr w:rsidR="00FD4F6F" w14:paraId="4AD95996" w14:textId="77777777" w:rsidTr="00FD4F6F">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9B11CFC" w14:textId="77777777" w:rsidR="00FD4F6F" w:rsidRDefault="00FD4F6F">
            <w:pPr>
              <w:spacing w:afterLines="20" w:after="63" w:line="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同意内容</w:t>
            </w:r>
          </w:p>
        </w:tc>
        <w:tc>
          <w:tcPr>
            <w:tcW w:w="7932" w:type="dxa"/>
            <w:gridSpan w:val="2"/>
            <w:tcBorders>
              <w:top w:val="single" w:sz="4" w:space="0" w:color="auto"/>
              <w:left w:val="single" w:sz="4" w:space="0" w:color="auto"/>
              <w:bottom w:val="dashed" w:sz="4" w:space="0" w:color="auto"/>
              <w:right w:val="single" w:sz="4" w:space="0" w:color="auto"/>
            </w:tcBorders>
            <w:vAlign w:val="center"/>
            <w:hideMark/>
          </w:tcPr>
          <w:p w14:paraId="3AB19CCE" w14:textId="498A2830" w:rsidR="00FD4F6F" w:rsidRDefault="002D426C">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974410845"/>
                <w14:checkbox>
                  <w14:checked w14:val="1"/>
                  <w14:checkedState w14:val="00FE" w14:font="Wingdings"/>
                  <w14:uncheckedState w14:val="2610" w14:font="ＭＳ ゴシック"/>
                </w14:checkbox>
              </w:sdtPr>
              <w:sdtEndPr/>
              <w:sdtContent>
                <w:r w:rsidR="00FD4F6F">
                  <w:rPr>
                    <w:rFonts w:asciiTheme="minorEastAsia" w:eastAsiaTheme="minorEastAsia" w:hAnsiTheme="minorEastAsia"/>
                    <w:color w:val="000000"/>
                    <w:szCs w:val="21"/>
                  </w:rPr>
                  <w:sym w:font="Wingdings" w:char="F0FE"/>
                </w:r>
              </w:sdtContent>
            </w:sdt>
            <w:r w:rsidR="00FD4F6F">
              <w:rPr>
                <w:rFonts w:asciiTheme="minorEastAsia" w:eastAsiaTheme="minorEastAsia" w:hAnsiTheme="minorEastAsia" w:hint="eastAsia"/>
                <w:color w:val="000000"/>
                <w:szCs w:val="21"/>
              </w:rPr>
              <w:tab/>
              <w:t>混雑緩和希望者提起による系統増強プロセスの</w:t>
            </w:r>
            <w:r w:rsidR="00A91F04">
              <w:rPr>
                <w:rFonts w:asciiTheme="minorEastAsia" w:eastAsiaTheme="minorEastAsia" w:hAnsiTheme="minorEastAsia" w:hint="eastAsia"/>
                <w:color w:val="000000"/>
                <w:szCs w:val="21"/>
              </w:rPr>
              <w:t>趣旨</w:t>
            </w:r>
            <w:r w:rsidR="00F4257C">
              <w:rPr>
                <w:rFonts w:asciiTheme="minorEastAsia" w:eastAsiaTheme="minorEastAsia" w:hAnsiTheme="minorEastAsia" w:hint="eastAsia"/>
                <w:color w:val="000000"/>
                <w:szCs w:val="21"/>
              </w:rPr>
              <w:t>及び</w:t>
            </w:r>
            <w:r w:rsidR="00FD4F6F">
              <w:rPr>
                <w:rFonts w:asciiTheme="minorEastAsia" w:eastAsiaTheme="minorEastAsia" w:hAnsiTheme="minorEastAsia" w:hint="eastAsia"/>
                <w:color w:val="000000"/>
                <w:szCs w:val="21"/>
              </w:rPr>
              <w:t>本申込書に記載された確認事項・留意事項を十分に理解して、</w:t>
            </w:r>
            <w:r w:rsidR="00F4257C">
              <w:rPr>
                <w:rFonts w:asciiTheme="minorEastAsia" w:eastAsiaTheme="minorEastAsia" w:hAnsiTheme="minorEastAsia" w:hint="eastAsia"/>
                <w:color w:val="000000"/>
                <w:szCs w:val="21"/>
              </w:rPr>
              <w:t>混雑</w:t>
            </w:r>
            <w:r w:rsidR="00F02FF2">
              <w:rPr>
                <w:rFonts w:asciiTheme="minorEastAsia" w:eastAsiaTheme="minorEastAsia" w:hAnsiTheme="minorEastAsia" w:hint="eastAsia"/>
                <w:color w:val="000000"/>
                <w:szCs w:val="21"/>
              </w:rPr>
              <w:t>緩和</w:t>
            </w:r>
            <w:r w:rsidR="00FD4F6F">
              <w:rPr>
                <w:rFonts w:asciiTheme="minorEastAsia" w:eastAsiaTheme="minorEastAsia" w:hAnsiTheme="minorEastAsia" w:hint="eastAsia"/>
                <w:color w:val="000000"/>
                <w:szCs w:val="21"/>
              </w:rPr>
              <w:t>プロセスの開始申込</w:t>
            </w:r>
            <w:r w:rsidR="00F4257C">
              <w:rPr>
                <w:rFonts w:asciiTheme="minorEastAsia" w:eastAsiaTheme="minorEastAsia" w:hAnsiTheme="minorEastAsia" w:hint="eastAsia"/>
                <w:color w:val="000000"/>
                <w:szCs w:val="21"/>
              </w:rPr>
              <w:t>み</w:t>
            </w:r>
            <w:r w:rsidR="00FD4F6F">
              <w:rPr>
                <w:rFonts w:asciiTheme="minorEastAsia" w:eastAsiaTheme="minorEastAsia" w:hAnsiTheme="minorEastAsia" w:hint="eastAsia"/>
                <w:color w:val="000000"/>
                <w:szCs w:val="21"/>
              </w:rPr>
              <w:t>を行います。</w:t>
            </w:r>
          </w:p>
        </w:tc>
      </w:tr>
      <w:tr w:rsidR="00FD4F6F" w14:paraId="4E048703" w14:textId="77777777" w:rsidTr="00FD4F6F">
        <w:tc>
          <w:tcPr>
            <w:tcW w:w="0" w:type="auto"/>
            <w:vMerge/>
            <w:tcBorders>
              <w:top w:val="single" w:sz="4" w:space="0" w:color="auto"/>
              <w:left w:val="single" w:sz="4" w:space="0" w:color="auto"/>
              <w:bottom w:val="single" w:sz="4" w:space="0" w:color="auto"/>
              <w:right w:val="single" w:sz="4" w:space="0" w:color="auto"/>
            </w:tcBorders>
            <w:vAlign w:val="center"/>
            <w:hideMark/>
          </w:tcPr>
          <w:p w14:paraId="0F4EA5AA" w14:textId="77777777" w:rsidR="00FD4F6F" w:rsidRDefault="00FD4F6F">
            <w:pPr>
              <w:widowControl/>
              <w:jc w:val="left"/>
              <w:rPr>
                <w:rFonts w:asciiTheme="minorEastAsia" w:eastAsiaTheme="minorEastAsia" w:hAnsiTheme="minorEastAsia"/>
                <w:color w:val="000000"/>
                <w:szCs w:val="21"/>
              </w:rPr>
            </w:pPr>
          </w:p>
        </w:tc>
        <w:tc>
          <w:tcPr>
            <w:tcW w:w="2410" w:type="dxa"/>
            <w:tcBorders>
              <w:top w:val="dashed" w:sz="4" w:space="0" w:color="auto"/>
              <w:left w:val="single" w:sz="4" w:space="0" w:color="auto"/>
              <w:bottom w:val="single" w:sz="4" w:space="0" w:color="auto"/>
              <w:right w:val="nil"/>
            </w:tcBorders>
            <w:vAlign w:val="center"/>
            <w:hideMark/>
          </w:tcPr>
          <w:p w14:paraId="573619E3" w14:textId="0C3FC5A2" w:rsidR="00FD4F6F" w:rsidRDefault="00FD4F6F">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同意者</w:t>
            </w:r>
          </w:p>
        </w:tc>
        <w:tc>
          <w:tcPr>
            <w:tcW w:w="5522" w:type="dxa"/>
            <w:tcBorders>
              <w:top w:val="dashed" w:sz="4" w:space="0" w:color="auto"/>
              <w:left w:val="nil"/>
              <w:bottom w:val="single" w:sz="4" w:space="0" w:color="auto"/>
              <w:right w:val="single" w:sz="4" w:space="0" w:color="auto"/>
            </w:tcBorders>
            <w:vAlign w:val="center"/>
            <w:hideMark/>
          </w:tcPr>
          <w:p w14:paraId="518BFCF8" w14:textId="6994ACF7" w:rsidR="00FD4F6F" w:rsidRDefault="002D426C">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590688370"/>
                <w14:checkbox>
                  <w14:checked w14:val="1"/>
                  <w14:checkedState w14:val="00FE" w14:font="Wingdings"/>
                  <w14:uncheckedState w14:val="2610" w14:font="ＭＳ ゴシック"/>
                </w14:checkbox>
              </w:sdtPr>
              <w:sdtEndPr/>
              <w:sdtContent>
                <w:r w:rsidR="00FD4F6F">
                  <w:rPr>
                    <w:rFonts w:asciiTheme="minorEastAsia" w:eastAsiaTheme="minorEastAsia" w:hAnsiTheme="minorEastAsia"/>
                    <w:color w:val="000000"/>
                    <w:szCs w:val="21"/>
                  </w:rPr>
                  <w:sym w:font="Wingdings" w:char="F0FE"/>
                </w:r>
              </w:sdtContent>
            </w:sdt>
            <w:r w:rsidR="00FD4F6F">
              <w:rPr>
                <w:rFonts w:asciiTheme="minorEastAsia" w:eastAsiaTheme="minorEastAsia" w:hAnsiTheme="minorEastAsia" w:hint="eastAsia"/>
                <w:color w:val="000000"/>
                <w:szCs w:val="21"/>
              </w:rPr>
              <w:tab/>
              <w:t>本申込</w:t>
            </w:r>
            <w:r w:rsidR="00F4257C">
              <w:rPr>
                <w:rFonts w:asciiTheme="minorEastAsia" w:eastAsiaTheme="minorEastAsia" w:hAnsiTheme="minorEastAsia" w:hint="eastAsia"/>
                <w:color w:val="000000"/>
                <w:szCs w:val="21"/>
              </w:rPr>
              <w:t>書</w:t>
            </w:r>
            <w:r w:rsidR="00FD4F6F">
              <w:rPr>
                <w:rFonts w:asciiTheme="minorEastAsia" w:eastAsiaTheme="minorEastAsia" w:hAnsiTheme="minorEastAsia" w:hint="eastAsia"/>
                <w:color w:val="000000"/>
                <w:szCs w:val="21"/>
              </w:rPr>
              <w:t>に記載の代表者</w:t>
            </w:r>
          </w:p>
          <w:p w14:paraId="02749854" w14:textId="77777777" w:rsidR="00FD4F6F" w:rsidRDefault="002D426C">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360391314"/>
                <w14:checkbox>
                  <w14:checked w14:val="0"/>
                  <w14:checkedState w14:val="00FE" w14:font="Wingdings"/>
                  <w14:uncheckedState w14:val="2610" w14:font="ＭＳ ゴシック"/>
                </w14:checkbox>
              </w:sdtPr>
              <w:sdtEndPr/>
              <w:sdtContent>
                <w:r w:rsidR="00FD4F6F">
                  <w:rPr>
                    <w:rFonts w:ascii="ＭＳ ゴシック" w:eastAsia="ＭＳ ゴシック" w:hAnsi="ＭＳ ゴシック" w:hint="eastAsia"/>
                    <w:color w:val="000000"/>
                    <w:szCs w:val="21"/>
                  </w:rPr>
                  <w:t>☐</w:t>
                </w:r>
              </w:sdtContent>
            </w:sdt>
            <w:r w:rsidR="00FD4F6F">
              <w:rPr>
                <w:rFonts w:asciiTheme="minorEastAsia" w:eastAsiaTheme="minorEastAsia" w:hAnsiTheme="minorEastAsia" w:hint="eastAsia"/>
                <w:color w:val="000000"/>
                <w:szCs w:val="21"/>
              </w:rPr>
              <w:tab/>
              <w:t xml:space="preserve">その他　</w:t>
            </w:r>
            <w:r w:rsidR="00FD4F6F">
              <w:rPr>
                <w:rFonts w:asciiTheme="minorEastAsia" w:eastAsiaTheme="minorEastAsia" w:hAnsiTheme="minorEastAsia" w:hint="eastAsia"/>
                <w:color w:val="000000"/>
                <w:szCs w:val="21"/>
                <w:u w:val="single"/>
              </w:rPr>
              <w:t xml:space="preserve">氏名　　　　　　　　　　</w:t>
            </w:r>
          </w:p>
        </w:tc>
      </w:tr>
    </w:tbl>
    <w:p w14:paraId="6400E2BE" w14:textId="070B9DFE" w:rsidR="00FD4F6F" w:rsidRDefault="00FD4F6F" w:rsidP="006A417E">
      <w:pPr>
        <w:spacing w:line="260" w:lineRule="exact"/>
        <w:ind w:left="360"/>
        <w:jc w:val="right"/>
        <w:rPr>
          <w:color w:val="000000"/>
        </w:rPr>
      </w:pPr>
    </w:p>
    <w:p w14:paraId="78D0B411" w14:textId="543495D3" w:rsidR="00A91F04" w:rsidRDefault="00F4257C" w:rsidP="00A91F04">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00A91F04" w:rsidRPr="00482B20">
        <w:rPr>
          <w:rFonts w:ascii="ＭＳ ゴシック" w:eastAsia="ＭＳ ゴシック" w:hAnsi="ＭＳ ゴシック" w:hint="eastAsia"/>
          <w:sz w:val="24"/>
          <w:szCs w:val="21"/>
        </w:rPr>
        <w:t>．</w:t>
      </w:r>
      <w:r w:rsidR="00A91F04">
        <w:rPr>
          <w:rFonts w:ascii="ＭＳ ゴシック" w:eastAsia="ＭＳ ゴシック" w:hAnsi="ＭＳ ゴシック" w:hint="eastAsia"/>
          <w:sz w:val="24"/>
          <w:szCs w:val="21"/>
        </w:rPr>
        <w:t>連絡先</w:t>
      </w:r>
    </w:p>
    <w:p w14:paraId="7998E450" w14:textId="77777777" w:rsidR="00A91F04" w:rsidRPr="005D6B16" w:rsidRDefault="00A91F04" w:rsidP="00A91F04">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A91F04" w:rsidRPr="00003AEF" w14:paraId="2779F894" w14:textId="77777777" w:rsidTr="00584942">
        <w:trPr>
          <w:trHeight w:val="413"/>
        </w:trPr>
        <w:tc>
          <w:tcPr>
            <w:tcW w:w="1775" w:type="dxa"/>
            <w:shd w:val="clear" w:color="auto" w:fill="auto"/>
            <w:vAlign w:val="bottom"/>
          </w:tcPr>
          <w:p w14:paraId="797BBFE1" w14:textId="77777777" w:rsidR="00A91F04" w:rsidRPr="00003AEF" w:rsidRDefault="00A91F04" w:rsidP="00584942">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1B7D0D75" w14:textId="77777777" w:rsidR="00A91F04" w:rsidRPr="00003AEF" w:rsidRDefault="00A91F0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r>
              <w:rPr>
                <w:rFonts w:asciiTheme="minorEastAsia" w:eastAsiaTheme="minorEastAsia" w:hAnsiTheme="minorEastAsia" w:hint="eastAsia"/>
                <w:color w:val="FF0000"/>
                <w:szCs w:val="21"/>
              </w:rPr>
              <w:t xml:space="preserve">　●●部</w:t>
            </w:r>
          </w:p>
        </w:tc>
      </w:tr>
      <w:tr w:rsidR="00A91F04" w:rsidRPr="00003AEF" w14:paraId="3023263D" w14:textId="77777777" w:rsidTr="00584942">
        <w:trPr>
          <w:trHeight w:val="413"/>
        </w:trPr>
        <w:tc>
          <w:tcPr>
            <w:tcW w:w="1775" w:type="dxa"/>
            <w:shd w:val="clear" w:color="auto" w:fill="auto"/>
            <w:vAlign w:val="bottom"/>
          </w:tcPr>
          <w:p w14:paraId="0D420CA7" w14:textId="77777777" w:rsidR="00A91F04" w:rsidRPr="00003AEF" w:rsidRDefault="00A91F04" w:rsidP="00584942">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39EC0FB3" w14:textId="77777777" w:rsidR="00A91F04" w:rsidRPr="00003AEF" w:rsidRDefault="00A91F0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A91F04" w:rsidRPr="00003AEF" w14:paraId="7CFB274D" w14:textId="77777777" w:rsidTr="00584942">
        <w:trPr>
          <w:trHeight w:val="413"/>
        </w:trPr>
        <w:tc>
          <w:tcPr>
            <w:tcW w:w="1775" w:type="dxa"/>
            <w:shd w:val="clear" w:color="auto" w:fill="auto"/>
            <w:vAlign w:val="bottom"/>
          </w:tcPr>
          <w:p w14:paraId="4F7EAE54" w14:textId="77777777" w:rsidR="00A91F04" w:rsidRPr="00003AEF" w:rsidRDefault="00A91F04" w:rsidP="00584942">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49F2A0E2" w14:textId="77777777" w:rsidR="00A91F04" w:rsidRPr="00003AEF" w:rsidRDefault="00A91F04" w:rsidP="00584942">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7C12EC2B" w14:textId="77777777" w:rsidR="00A91F04" w:rsidRPr="00003AEF" w:rsidRDefault="00A91F0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A91F04" w:rsidRPr="00003AEF" w14:paraId="0CDE96F4" w14:textId="77777777" w:rsidTr="00584942">
        <w:trPr>
          <w:trHeight w:val="420"/>
        </w:trPr>
        <w:tc>
          <w:tcPr>
            <w:tcW w:w="1775" w:type="dxa"/>
            <w:shd w:val="clear" w:color="auto" w:fill="auto"/>
            <w:vAlign w:val="bottom"/>
          </w:tcPr>
          <w:p w14:paraId="4A1FB493" w14:textId="77777777" w:rsidR="00A91F04" w:rsidRPr="00003AEF" w:rsidRDefault="00A91F04" w:rsidP="00584942">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3D5F5221" w14:textId="77777777" w:rsidR="00A91F04" w:rsidRPr="00003AEF" w:rsidRDefault="00A91F04" w:rsidP="00584942">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XX-XXXX-XXXX</w:t>
            </w:r>
          </w:p>
        </w:tc>
      </w:tr>
      <w:tr w:rsidR="00A91F04" w:rsidRPr="00003AEF" w14:paraId="1AC87BC9" w14:textId="77777777" w:rsidTr="00584942">
        <w:trPr>
          <w:trHeight w:val="431"/>
        </w:trPr>
        <w:tc>
          <w:tcPr>
            <w:tcW w:w="1775" w:type="dxa"/>
            <w:shd w:val="clear" w:color="auto" w:fill="auto"/>
            <w:vAlign w:val="bottom"/>
          </w:tcPr>
          <w:p w14:paraId="5251D5BF" w14:textId="77777777" w:rsidR="00A91F04" w:rsidRPr="00003AEF" w:rsidRDefault="00A91F04" w:rsidP="00584942">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2881E8B0" w14:textId="77777777" w:rsidR="00A91F04" w:rsidRPr="00482B20" w:rsidRDefault="00A91F04" w:rsidP="00584942">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w:t>
            </w:r>
            <w:r>
              <w:rPr>
                <w:rFonts w:asciiTheme="minorEastAsia" w:eastAsiaTheme="minorEastAsia" w:hAnsiTheme="minorEastAsia"/>
                <w:color w:val="FF0000"/>
                <w:szCs w:val="21"/>
              </w:rPr>
              <w:t>XX</w:t>
            </w:r>
            <w:r w:rsidRPr="00482B20">
              <w:rPr>
                <w:rFonts w:asciiTheme="minorEastAsia" w:eastAsiaTheme="minorEastAsia" w:hAnsiTheme="minorEastAsia"/>
                <w:color w:val="FF0000"/>
                <w:szCs w:val="21"/>
              </w:rPr>
              <w:t>@XXXX.jp</w:t>
            </w:r>
          </w:p>
        </w:tc>
      </w:tr>
    </w:tbl>
    <w:p w14:paraId="63B8CFF8" w14:textId="440F4DDC" w:rsidR="00A91F04" w:rsidRPr="00A91F04" w:rsidRDefault="00A91F04" w:rsidP="006A417E">
      <w:pPr>
        <w:spacing w:line="260" w:lineRule="exact"/>
        <w:ind w:left="360"/>
        <w:jc w:val="right"/>
        <w:rPr>
          <w:color w:val="000000"/>
        </w:rPr>
      </w:pPr>
    </w:p>
    <w:p w14:paraId="1A2AD8ED" w14:textId="77777777" w:rsidR="00A91F04" w:rsidRPr="00FD4F6F" w:rsidRDefault="00A91F04" w:rsidP="006A417E">
      <w:pPr>
        <w:spacing w:line="260" w:lineRule="exact"/>
        <w:ind w:left="360"/>
        <w:jc w:val="right"/>
        <w:rPr>
          <w:color w:val="000000"/>
        </w:rPr>
      </w:pPr>
    </w:p>
    <w:p w14:paraId="52935C72" w14:textId="66D0AB5B" w:rsidR="00E61A57" w:rsidRPr="006A417E" w:rsidRDefault="00E61A57" w:rsidP="006A417E">
      <w:pPr>
        <w:spacing w:line="260" w:lineRule="exact"/>
        <w:ind w:left="360"/>
        <w:jc w:val="right"/>
        <w:rPr>
          <w:color w:val="000000"/>
        </w:rPr>
      </w:pPr>
      <w:r w:rsidRPr="006A417E">
        <w:rPr>
          <w:rFonts w:hint="eastAsia"/>
          <w:color w:val="000000"/>
        </w:rPr>
        <w:t>以　上</w:t>
      </w:r>
    </w:p>
    <w:sectPr w:rsidR="00E61A57" w:rsidRPr="006A417E" w:rsidSect="0045736D">
      <w:headerReference w:type="default" r:id="rId9"/>
      <w:footerReference w:type="default" r:id="rId10"/>
      <w:pgSz w:w="11906" w:h="16838" w:code="9"/>
      <w:pgMar w:top="567" w:right="1134" w:bottom="680" w:left="1134" w:header="340"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4BA3" w14:textId="77777777" w:rsidR="00E65B00" w:rsidRDefault="00E65B00" w:rsidP="00661ABF">
      <w:r>
        <w:separator/>
      </w:r>
    </w:p>
  </w:endnote>
  <w:endnote w:type="continuationSeparator" w:id="0">
    <w:p w14:paraId="59B76F42" w14:textId="77777777" w:rsidR="00E65B00" w:rsidRDefault="00E65B00"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4A7E" w14:textId="4C270098" w:rsidR="00F564A9" w:rsidRPr="00652D21" w:rsidRDefault="00652D21"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9641" w14:textId="77777777" w:rsidR="0045736D" w:rsidRPr="00652D21" w:rsidRDefault="0045736D"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Pr>
        <w:rFonts w:asciiTheme="minorEastAsia" w:eastAsiaTheme="minorEastAsia" w:hAnsiTheme="minorEastAsia"/>
        <w:szCs w:val="21"/>
      </w:rPr>
      <w:tab/>
    </w:r>
    <w:r w:rsidRPr="00652D21">
      <w:rPr>
        <w:rFonts w:asciiTheme="minorEastAsia" w:eastAsiaTheme="minorEastAsia" w:hAnsiTheme="minorEastAsia" w:hint="eastAsia"/>
        <w:sz w:val="18"/>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FD142" w14:textId="77777777" w:rsidR="00E65B00" w:rsidRDefault="00E65B00" w:rsidP="00661ABF">
      <w:r>
        <w:separator/>
      </w:r>
    </w:p>
  </w:footnote>
  <w:footnote w:type="continuationSeparator" w:id="0">
    <w:p w14:paraId="31816E65" w14:textId="77777777" w:rsidR="00E65B00" w:rsidRDefault="00E65B00" w:rsidP="006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922E" w14:textId="77777777" w:rsidR="0045736D" w:rsidRDefault="0045736D">
    <w:pPr>
      <w:pStyle w:val="a9"/>
    </w:pPr>
    <w:r>
      <w:rPr>
        <w:noProof/>
      </w:rPr>
      <mc:AlternateContent>
        <mc:Choice Requires="wps">
          <w:drawing>
            <wp:anchor distT="45720" distB="45720" distL="114300" distR="114300" simplePos="0" relativeHeight="251661312" behindDoc="0" locked="0" layoutInCell="1" allowOverlap="1" wp14:anchorId="461AB3CB" wp14:editId="09705EB9">
              <wp:simplePos x="0" y="0"/>
              <wp:positionH relativeFrom="column">
                <wp:posOffset>4994910</wp:posOffset>
              </wp:positionH>
              <wp:positionV relativeFrom="paragraph">
                <wp:posOffset>-147320</wp:posOffset>
              </wp:positionV>
              <wp:extent cx="1082040" cy="1404620"/>
              <wp:effectExtent l="0" t="0" r="22860" b="127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solidFill>
                        <a:srgbClr val="FFFFFF"/>
                      </a:solidFill>
                      <a:ln w="9525">
                        <a:solidFill>
                          <a:srgbClr val="FF0000"/>
                        </a:solidFill>
                        <a:miter lim="800000"/>
                        <a:headEnd/>
                        <a:tailEnd/>
                      </a:ln>
                    </wps:spPr>
                    <wps:txbx>
                      <w:txbxContent>
                        <w:p w14:paraId="179AFF86" w14:textId="77777777" w:rsidR="0045736D" w:rsidRPr="00BF2573" w:rsidRDefault="0045736D"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AB3CB" id="_x0000_t202" coordsize="21600,21600" o:spt="202" path="m,l,21600r21600,l21600,xe">
              <v:stroke joinstyle="miter"/>
              <v:path gradientshapeok="t" o:connecttype="rect"/>
            </v:shapetype>
            <v:shape id="テキスト ボックス 2" o:spid="_x0000_s1026" type="#_x0000_t202" style="position:absolute;left:0;text-align:left;margin-left:393.3pt;margin-top:-11.6pt;width:85.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" strokecolor="red">
              <v:textbox style="mso-fit-shape-to-text:t">
                <w:txbxContent>
                  <w:p w14:paraId="179AFF86" w14:textId="77777777" w:rsidR="0045736D" w:rsidRPr="00BF2573" w:rsidRDefault="0045736D"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40D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258471C"/>
    <w:multiLevelType w:val="hybridMultilevel"/>
    <w:tmpl w:val="D6760A08"/>
    <w:lvl w:ilvl="0" w:tplc="D69E0374">
      <w:start w:val="1"/>
      <w:numFmt w:val="decimal"/>
      <w:lvlText w:val="(%1)"/>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613A40AA"/>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12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0FBF"/>
    <w:rsid w:val="00003AEF"/>
    <w:rsid w:val="00003BBF"/>
    <w:rsid w:val="0002241B"/>
    <w:rsid w:val="00023F0C"/>
    <w:rsid w:val="00025363"/>
    <w:rsid w:val="00030BA7"/>
    <w:rsid w:val="00032142"/>
    <w:rsid w:val="00032847"/>
    <w:rsid w:val="000373C2"/>
    <w:rsid w:val="000429D1"/>
    <w:rsid w:val="0004350D"/>
    <w:rsid w:val="00047816"/>
    <w:rsid w:val="00066D02"/>
    <w:rsid w:val="00075E11"/>
    <w:rsid w:val="00081E33"/>
    <w:rsid w:val="00084318"/>
    <w:rsid w:val="00085FE5"/>
    <w:rsid w:val="00091C4D"/>
    <w:rsid w:val="000979C7"/>
    <w:rsid w:val="000B5868"/>
    <w:rsid w:val="000D00CD"/>
    <w:rsid w:val="000D4C22"/>
    <w:rsid w:val="000F152F"/>
    <w:rsid w:val="000F3851"/>
    <w:rsid w:val="00101163"/>
    <w:rsid w:val="00116403"/>
    <w:rsid w:val="001267C7"/>
    <w:rsid w:val="00131589"/>
    <w:rsid w:val="00141E1A"/>
    <w:rsid w:val="00143924"/>
    <w:rsid w:val="0016457A"/>
    <w:rsid w:val="00167A90"/>
    <w:rsid w:val="001729C9"/>
    <w:rsid w:val="00190B0F"/>
    <w:rsid w:val="001A11F3"/>
    <w:rsid w:val="001A4466"/>
    <w:rsid w:val="001B0EDC"/>
    <w:rsid w:val="001B5A23"/>
    <w:rsid w:val="001C3E91"/>
    <w:rsid w:val="001C6DA2"/>
    <w:rsid w:val="001C6F41"/>
    <w:rsid w:val="001D39AC"/>
    <w:rsid w:val="001E15EF"/>
    <w:rsid w:val="001E5FE0"/>
    <w:rsid w:val="001F4C8E"/>
    <w:rsid w:val="002009DD"/>
    <w:rsid w:val="002264AF"/>
    <w:rsid w:val="002327B5"/>
    <w:rsid w:val="00233A33"/>
    <w:rsid w:val="00236C5E"/>
    <w:rsid w:val="00240E8A"/>
    <w:rsid w:val="00254F4D"/>
    <w:rsid w:val="00256EFA"/>
    <w:rsid w:val="0026020A"/>
    <w:rsid w:val="00266998"/>
    <w:rsid w:val="00271575"/>
    <w:rsid w:val="00276952"/>
    <w:rsid w:val="00282F76"/>
    <w:rsid w:val="00296849"/>
    <w:rsid w:val="002A41DB"/>
    <w:rsid w:val="002A528B"/>
    <w:rsid w:val="002A6190"/>
    <w:rsid w:val="002B0747"/>
    <w:rsid w:val="002B2BE7"/>
    <w:rsid w:val="002B30D5"/>
    <w:rsid w:val="002C013A"/>
    <w:rsid w:val="002C620A"/>
    <w:rsid w:val="002C73BF"/>
    <w:rsid w:val="002D0C12"/>
    <w:rsid w:val="002D0C80"/>
    <w:rsid w:val="002D1875"/>
    <w:rsid w:val="002D1FC5"/>
    <w:rsid w:val="002D426C"/>
    <w:rsid w:val="002D607E"/>
    <w:rsid w:val="002D7843"/>
    <w:rsid w:val="002E4359"/>
    <w:rsid w:val="002F0B6A"/>
    <w:rsid w:val="002F37DC"/>
    <w:rsid w:val="003222B6"/>
    <w:rsid w:val="00323468"/>
    <w:rsid w:val="0032662A"/>
    <w:rsid w:val="00326ABA"/>
    <w:rsid w:val="00331BC8"/>
    <w:rsid w:val="003553AD"/>
    <w:rsid w:val="003568F2"/>
    <w:rsid w:val="0036156C"/>
    <w:rsid w:val="00361DAE"/>
    <w:rsid w:val="00370505"/>
    <w:rsid w:val="00372ACF"/>
    <w:rsid w:val="003813D2"/>
    <w:rsid w:val="0038339D"/>
    <w:rsid w:val="00385666"/>
    <w:rsid w:val="003A016C"/>
    <w:rsid w:val="003B619B"/>
    <w:rsid w:val="003C6075"/>
    <w:rsid w:val="003E0CAC"/>
    <w:rsid w:val="003E5DDE"/>
    <w:rsid w:val="003F0E21"/>
    <w:rsid w:val="003F7720"/>
    <w:rsid w:val="00403CA3"/>
    <w:rsid w:val="00411FDF"/>
    <w:rsid w:val="004204B8"/>
    <w:rsid w:val="00427057"/>
    <w:rsid w:val="00431065"/>
    <w:rsid w:val="00436E25"/>
    <w:rsid w:val="00454BF2"/>
    <w:rsid w:val="0045736D"/>
    <w:rsid w:val="0047569E"/>
    <w:rsid w:val="00480430"/>
    <w:rsid w:val="0048286B"/>
    <w:rsid w:val="00482B20"/>
    <w:rsid w:val="004922C8"/>
    <w:rsid w:val="00497927"/>
    <w:rsid w:val="00497D00"/>
    <w:rsid w:val="004A20D8"/>
    <w:rsid w:val="004A567B"/>
    <w:rsid w:val="004A652C"/>
    <w:rsid w:val="004B1DCE"/>
    <w:rsid w:val="004B33B6"/>
    <w:rsid w:val="004B5013"/>
    <w:rsid w:val="004B622C"/>
    <w:rsid w:val="004B7CDE"/>
    <w:rsid w:val="004C168B"/>
    <w:rsid w:val="004C57CC"/>
    <w:rsid w:val="00504FD4"/>
    <w:rsid w:val="005262E5"/>
    <w:rsid w:val="005660E6"/>
    <w:rsid w:val="005766F5"/>
    <w:rsid w:val="00587159"/>
    <w:rsid w:val="005951A9"/>
    <w:rsid w:val="0059644E"/>
    <w:rsid w:val="00597334"/>
    <w:rsid w:val="005E3A3A"/>
    <w:rsid w:val="005E54EE"/>
    <w:rsid w:val="005E6223"/>
    <w:rsid w:val="005E715B"/>
    <w:rsid w:val="005F0D52"/>
    <w:rsid w:val="00625C97"/>
    <w:rsid w:val="006275EC"/>
    <w:rsid w:val="00630696"/>
    <w:rsid w:val="00631037"/>
    <w:rsid w:val="00641D15"/>
    <w:rsid w:val="00652D21"/>
    <w:rsid w:val="0065306D"/>
    <w:rsid w:val="00654074"/>
    <w:rsid w:val="00656884"/>
    <w:rsid w:val="006602CD"/>
    <w:rsid w:val="006615AB"/>
    <w:rsid w:val="00661ABF"/>
    <w:rsid w:val="0066255B"/>
    <w:rsid w:val="00663C23"/>
    <w:rsid w:val="00682C05"/>
    <w:rsid w:val="006960A6"/>
    <w:rsid w:val="00697BE6"/>
    <w:rsid w:val="006A417E"/>
    <w:rsid w:val="006A6054"/>
    <w:rsid w:val="006A7D85"/>
    <w:rsid w:val="006B15B5"/>
    <w:rsid w:val="006B720D"/>
    <w:rsid w:val="006C12A4"/>
    <w:rsid w:val="006E41F6"/>
    <w:rsid w:val="006F51ED"/>
    <w:rsid w:val="006F5F6A"/>
    <w:rsid w:val="006F6733"/>
    <w:rsid w:val="00701E43"/>
    <w:rsid w:val="00704F1E"/>
    <w:rsid w:val="00714CFD"/>
    <w:rsid w:val="00721864"/>
    <w:rsid w:val="0072296E"/>
    <w:rsid w:val="0072425B"/>
    <w:rsid w:val="007264B7"/>
    <w:rsid w:val="0072735C"/>
    <w:rsid w:val="00736A53"/>
    <w:rsid w:val="00744375"/>
    <w:rsid w:val="007612B0"/>
    <w:rsid w:val="007618FC"/>
    <w:rsid w:val="0076389E"/>
    <w:rsid w:val="00784087"/>
    <w:rsid w:val="0078495D"/>
    <w:rsid w:val="00796C0B"/>
    <w:rsid w:val="007B285D"/>
    <w:rsid w:val="007B59A5"/>
    <w:rsid w:val="007C24BF"/>
    <w:rsid w:val="007D1D87"/>
    <w:rsid w:val="007D34C5"/>
    <w:rsid w:val="007E052C"/>
    <w:rsid w:val="007E05C0"/>
    <w:rsid w:val="007E13A0"/>
    <w:rsid w:val="007E423B"/>
    <w:rsid w:val="007E5E9E"/>
    <w:rsid w:val="007F1983"/>
    <w:rsid w:val="007F44D7"/>
    <w:rsid w:val="00810AE6"/>
    <w:rsid w:val="008239FB"/>
    <w:rsid w:val="00834838"/>
    <w:rsid w:val="008615EF"/>
    <w:rsid w:val="008726F0"/>
    <w:rsid w:val="00880DDD"/>
    <w:rsid w:val="008814D0"/>
    <w:rsid w:val="0088507E"/>
    <w:rsid w:val="008B059C"/>
    <w:rsid w:val="008B1ABD"/>
    <w:rsid w:val="008B397E"/>
    <w:rsid w:val="008B445E"/>
    <w:rsid w:val="008C4879"/>
    <w:rsid w:val="008D025B"/>
    <w:rsid w:val="008D1BC9"/>
    <w:rsid w:val="008D231D"/>
    <w:rsid w:val="008D332B"/>
    <w:rsid w:val="008D59A5"/>
    <w:rsid w:val="008D68CA"/>
    <w:rsid w:val="008E62E4"/>
    <w:rsid w:val="008E7508"/>
    <w:rsid w:val="008F1794"/>
    <w:rsid w:val="008F1D89"/>
    <w:rsid w:val="0090401E"/>
    <w:rsid w:val="00907B29"/>
    <w:rsid w:val="00925DB1"/>
    <w:rsid w:val="00942311"/>
    <w:rsid w:val="00951D27"/>
    <w:rsid w:val="0095452F"/>
    <w:rsid w:val="00954BFE"/>
    <w:rsid w:val="00971221"/>
    <w:rsid w:val="00977424"/>
    <w:rsid w:val="00977689"/>
    <w:rsid w:val="00993AD8"/>
    <w:rsid w:val="00996FA3"/>
    <w:rsid w:val="009A53F5"/>
    <w:rsid w:val="009E09A8"/>
    <w:rsid w:val="009E777C"/>
    <w:rsid w:val="009F34A8"/>
    <w:rsid w:val="009F36BC"/>
    <w:rsid w:val="009F4120"/>
    <w:rsid w:val="009F4B92"/>
    <w:rsid w:val="009F5D89"/>
    <w:rsid w:val="009F666D"/>
    <w:rsid w:val="00A05E41"/>
    <w:rsid w:val="00A07534"/>
    <w:rsid w:val="00A1376C"/>
    <w:rsid w:val="00A1774B"/>
    <w:rsid w:val="00A27D2C"/>
    <w:rsid w:val="00A371C0"/>
    <w:rsid w:val="00A47A2A"/>
    <w:rsid w:val="00A53259"/>
    <w:rsid w:val="00A71599"/>
    <w:rsid w:val="00A82876"/>
    <w:rsid w:val="00A9093D"/>
    <w:rsid w:val="00A91F04"/>
    <w:rsid w:val="00A9518D"/>
    <w:rsid w:val="00AA082D"/>
    <w:rsid w:val="00AB3363"/>
    <w:rsid w:val="00AB6877"/>
    <w:rsid w:val="00AC4868"/>
    <w:rsid w:val="00AC5571"/>
    <w:rsid w:val="00AC5DE8"/>
    <w:rsid w:val="00AE3EC3"/>
    <w:rsid w:val="00AE49A4"/>
    <w:rsid w:val="00AE609C"/>
    <w:rsid w:val="00AF3528"/>
    <w:rsid w:val="00AF751C"/>
    <w:rsid w:val="00B02230"/>
    <w:rsid w:val="00B062FE"/>
    <w:rsid w:val="00B07369"/>
    <w:rsid w:val="00B23936"/>
    <w:rsid w:val="00B359B4"/>
    <w:rsid w:val="00B50F58"/>
    <w:rsid w:val="00B5389D"/>
    <w:rsid w:val="00B649BD"/>
    <w:rsid w:val="00B65978"/>
    <w:rsid w:val="00B66FF0"/>
    <w:rsid w:val="00B7257A"/>
    <w:rsid w:val="00B81A78"/>
    <w:rsid w:val="00B925C2"/>
    <w:rsid w:val="00B976C4"/>
    <w:rsid w:val="00BA40AE"/>
    <w:rsid w:val="00BA734C"/>
    <w:rsid w:val="00BB15B5"/>
    <w:rsid w:val="00BB188C"/>
    <w:rsid w:val="00BB2BC2"/>
    <w:rsid w:val="00BB7558"/>
    <w:rsid w:val="00BC64A9"/>
    <w:rsid w:val="00BD11B7"/>
    <w:rsid w:val="00BD48EF"/>
    <w:rsid w:val="00BE2EFB"/>
    <w:rsid w:val="00BE5E15"/>
    <w:rsid w:val="00BE6676"/>
    <w:rsid w:val="00BF160C"/>
    <w:rsid w:val="00BF2573"/>
    <w:rsid w:val="00BF3359"/>
    <w:rsid w:val="00BF4C1E"/>
    <w:rsid w:val="00C144C7"/>
    <w:rsid w:val="00C14A52"/>
    <w:rsid w:val="00C151CE"/>
    <w:rsid w:val="00C2365E"/>
    <w:rsid w:val="00C261F7"/>
    <w:rsid w:val="00C273DB"/>
    <w:rsid w:val="00C43FC7"/>
    <w:rsid w:val="00C512D3"/>
    <w:rsid w:val="00C67540"/>
    <w:rsid w:val="00C84284"/>
    <w:rsid w:val="00C93214"/>
    <w:rsid w:val="00C94874"/>
    <w:rsid w:val="00C962A2"/>
    <w:rsid w:val="00C96A5B"/>
    <w:rsid w:val="00CA345C"/>
    <w:rsid w:val="00CB0BA5"/>
    <w:rsid w:val="00CB19F9"/>
    <w:rsid w:val="00D01960"/>
    <w:rsid w:val="00D0300F"/>
    <w:rsid w:val="00D03EB6"/>
    <w:rsid w:val="00D04A4B"/>
    <w:rsid w:val="00D27407"/>
    <w:rsid w:val="00D31D3D"/>
    <w:rsid w:val="00D34435"/>
    <w:rsid w:val="00D3779C"/>
    <w:rsid w:val="00D55F02"/>
    <w:rsid w:val="00D70274"/>
    <w:rsid w:val="00D72EFA"/>
    <w:rsid w:val="00D91702"/>
    <w:rsid w:val="00D926F3"/>
    <w:rsid w:val="00DA113E"/>
    <w:rsid w:val="00DB0ECA"/>
    <w:rsid w:val="00DC58A5"/>
    <w:rsid w:val="00DC7E2A"/>
    <w:rsid w:val="00DD2112"/>
    <w:rsid w:val="00DE3F68"/>
    <w:rsid w:val="00DE7EA8"/>
    <w:rsid w:val="00DF183E"/>
    <w:rsid w:val="00DF7CE3"/>
    <w:rsid w:val="00E01BBA"/>
    <w:rsid w:val="00E034A9"/>
    <w:rsid w:val="00E07609"/>
    <w:rsid w:val="00E10449"/>
    <w:rsid w:val="00E1648C"/>
    <w:rsid w:val="00E441BA"/>
    <w:rsid w:val="00E513BD"/>
    <w:rsid w:val="00E61A57"/>
    <w:rsid w:val="00E65B00"/>
    <w:rsid w:val="00E833CC"/>
    <w:rsid w:val="00E83D0B"/>
    <w:rsid w:val="00E93E05"/>
    <w:rsid w:val="00E95511"/>
    <w:rsid w:val="00EB3466"/>
    <w:rsid w:val="00EB3D54"/>
    <w:rsid w:val="00EC51AB"/>
    <w:rsid w:val="00EE4C04"/>
    <w:rsid w:val="00F02FF2"/>
    <w:rsid w:val="00F10013"/>
    <w:rsid w:val="00F133C3"/>
    <w:rsid w:val="00F155BD"/>
    <w:rsid w:val="00F2239B"/>
    <w:rsid w:val="00F4257C"/>
    <w:rsid w:val="00F45557"/>
    <w:rsid w:val="00F476CA"/>
    <w:rsid w:val="00F5108F"/>
    <w:rsid w:val="00F51A41"/>
    <w:rsid w:val="00F564A9"/>
    <w:rsid w:val="00F60E1D"/>
    <w:rsid w:val="00F7788E"/>
    <w:rsid w:val="00F809EC"/>
    <w:rsid w:val="00F91050"/>
    <w:rsid w:val="00F91AFB"/>
    <w:rsid w:val="00F931CC"/>
    <w:rsid w:val="00F9324C"/>
    <w:rsid w:val="00F97FCA"/>
    <w:rsid w:val="00FA7AD5"/>
    <w:rsid w:val="00FA7BC0"/>
    <w:rsid w:val="00FC19B1"/>
    <w:rsid w:val="00FC1E2D"/>
    <w:rsid w:val="00FC350A"/>
    <w:rsid w:val="00FD49E0"/>
    <w:rsid w:val="00FD4F6F"/>
    <w:rsid w:val="00FE296A"/>
    <w:rsid w:val="00FE4053"/>
    <w:rsid w:val="00FE61D2"/>
    <w:rsid w:val="00FF008F"/>
    <w:rsid w:val="00FF5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v:textbox inset="5.85pt,.7pt,5.85pt,.7pt"/>
    </o:shapedefaults>
    <o:shapelayout v:ext="edit">
      <o:idmap v:ext="edit" data="1"/>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link w:val="a7"/>
    <w:semiHidden/>
    <w:rsid w:val="00081E33"/>
    <w:pPr>
      <w:jc w:val="left"/>
    </w:pPr>
  </w:style>
  <w:style w:type="paragraph" w:styleId="a8">
    <w:name w:val="annotation subject"/>
    <w:basedOn w:val="a6"/>
    <w:next w:val="a6"/>
    <w:semiHidden/>
    <w:rsid w:val="00081E33"/>
    <w:rPr>
      <w:b/>
      <w:bCs/>
    </w:rPr>
  </w:style>
  <w:style w:type="paragraph" w:styleId="a9">
    <w:name w:val="header"/>
    <w:basedOn w:val="a"/>
    <w:link w:val="aa"/>
    <w:rsid w:val="00661ABF"/>
    <w:pPr>
      <w:tabs>
        <w:tab w:val="center" w:pos="4252"/>
        <w:tab w:val="right" w:pos="8504"/>
      </w:tabs>
      <w:snapToGrid w:val="0"/>
    </w:pPr>
  </w:style>
  <w:style w:type="character" w:customStyle="1" w:styleId="aa">
    <w:name w:val="ヘッダー (文字)"/>
    <w:link w:val="a9"/>
    <w:rsid w:val="00661ABF"/>
    <w:rPr>
      <w:kern w:val="2"/>
      <w:sz w:val="21"/>
      <w:szCs w:val="24"/>
    </w:rPr>
  </w:style>
  <w:style w:type="paragraph" w:styleId="ab">
    <w:name w:val="footer"/>
    <w:basedOn w:val="a"/>
    <w:link w:val="ac"/>
    <w:uiPriority w:val="99"/>
    <w:rsid w:val="00661ABF"/>
    <w:pPr>
      <w:tabs>
        <w:tab w:val="center" w:pos="4252"/>
        <w:tab w:val="right" w:pos="8504"/>
      </w:tabs>
      <w:snapToGrid w:val="0"/>
    </w:pPr>
  </w:style>
  <w:style w:type="character" w:customStyle="1" w:styleId="ac">
    <w:name w:val="フッター (文字)"/>
    <w:link w:val="ab"/>
    <w:uiPriority w:val="99"/>
    <w:rsid w:val="00661ABF"/>
    <w:rPr>
      <w:kern w:val="2"/>
      <w:sz w:val="21"/>
      <w:szCs w:val="24"/>
    </w:rPr>
  </w:style>
  <w:style w:type="table" w:styleId="ad">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7720"/>
    <w:pPr>
      <w:ind w:leftChars="400" w:left="840"/>
    </w:pPr>
  </w:style>
  <w:style w:type="character" w:styleId="af">
    <w:name w:val="Placeholder Text"/>
    <w:basedOn w:val="a0"/>
    <w:uiPriority w:val="99"/>
    <w:semiHidden/>
    <w:rsid w:val="00331BC8"/>
    <w:rPr>
      <w:color w:val="808080"/>
    </w:rPr>
  </w:style>
  <w:style w:type="character" w:customStyle="1" w:styleId="a7">
    <w:name w:val="コメント文字列 (文字)"/>
    <w:basedOn w:val="a0"/>
    <w:link w:val="a6"/>
    <w:semiHidden/>
    <w:rsid w:val="00BC64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2914">
      <w:bodyDiv w:val="1"/>
      <w:marLeft w:val="0"/>
      <w:marRight w:val="0"/>
      <w:marTop w:val="0"/>
      <w:marBottom w:val="0"/>
      <w:divBdr>
        <w:top w:val="none" w:sz="0" w:space="0" w:color="auto"/>
        <w:left w:val="none" w:sz="0" w:space="0" w:color="auto"/>
        <w:bottom w:val="none" w:sz="0" w:space="0" w:color="auto"/>
        <w:right w:val="none" w:sz="0" w:space="0" w:color="auto"/>
      </w:divBdr>
    </w:div>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231742463">
      <w:bodyDiv w:val="1"/>
      <w:marLeft w:val="0"/>
      <w:marRight w:val="0"/>
      <w:marTop w:val="0"/>
      <w:marBottom w:val="0"/>
      <w:divBdr>
        <w:top w:val="none" w:sz="0" w:space="0" w:color="auto"/>
        <w:left w:val="none" w:sz="0" w:space="0" w:color="auto"/>
        <w:bottom w:val="none" w:sz="0" w:space="0" w:color="auto"/>
        <w:right w:val="none" w:sz="0" w:space="0" w:color="auto"/>
      </w:divBdr>
    </w:div>
    <w:div w:id="291794470">
      <w:bodyDiv w:val="1"/>
      <w:marLeft w:val="0"/>
      <w:marRight w:val="0"/>
      <w:marTop w:val="0"/>
      <w:marBottom w:val="0"/>
      <w:divBdr>
        <w:top w:val="none" w:sz="0" w:space="0" w:color="auto"/>
        <w:left w:val="none" w:sz="0" w:space="0" w:color="auto"/>
        <w:bottom w:val="none" w:sz="0" w:space="0" w:color="auto"/>
        <w:right w:val="none" w:sz="0" w:space="0" w:color="auto"/>
      </w:divBdr>
    </w:div>
    <w:div w:id="350030637">
      <w:bodyDiv w:val="1"/>
      <w:marLeft w:val="0"/>
      <w:marRight w:val="0"/>
      <w:marTop w:val="0"/>
      <w:marBottom w:val="0"/>
      <w:divBdr>
        <w:top w:val="none" w:sz="0" w:space="0" w:color="auto"/>
        <w:left w:val="none" w:sz="0" w:space="0" w:color="auto"/>
        <w:bottom w:val="none" w:sz="0" w:space="0" w:color="auto"/>
        <w:right w:val="none" w:sz="0" w:space="0" w:color="auto"/>
      </w:divBdr>
    </w:div>
    <w:div w:id="411784205">
      <w:bodyDiv w:val="1"/>
      <w:marLeft w:val="0"/>
      <w:marRight w:val="0"/>
      <w:marTop w:val="0"/>
      <w:marBottom w:val="0"/>
      <w:divBdr>
        <w:top w:val="none" w:sz="0" w:space="0" w:color="auto"/>
        <w:left w:val="none" w:sz="0" w:space="0" w:color="auto"/>
        <w:bottom w:val="none" w:sz="0" w:space="0" w:color="auto"/>
        <w:right w:val="none" w:sz="0" w:space="0" w:color="auto"/>
      </w:divBdr>
    </w:div>
    <w:div w:id="412355049">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594477098">
      <w:bodyDiv w:val="1"/>
      <w:marLeft w:val="0"/>
      <w:marRight w:val="0"/>
      <w:marTop w:val="0"/>
      <w:marBottom w:val="0"/>
      <w:divBdr>
        <w:top w:val="none" w:sz="0" w:space="0" w:color="auto"/>
        <w:left w:val="none" w:sz="0" w:space="0" w:color="auto"/>
        <w:bottom w:val="none" w:sz="0" w:space="0" w:color="auto"/>
        <w:right w:val="none" w:sz="0" w:space="0" w:color="auto"/>
      </w:divBdr>
    </w:div>
    <w:div w:id="891499177">
      <w:bodyDiv w:val="1"/>
      <w:marLeft w:val="0"/>
      <w:marRight w:val="0"/>
      <w:marTop w:val="0"/>
      <w:marBottom w:val="0"/>
      <w:divBdr>
        <w:top w:val="none" w:sz="0" w:space="0" w:color="auto"/>
        <w:left w:val="none" w:sz="0" w:space="0" w:color="auto"/>
        <w:bottom w:val="none" w:sz="0" w:space="0" w:color="auto"/>
        <w:right w:val="none" w:sz="0" w:space="0" w:color="auto"/>
      </w:divBdr>
    </w:div>
    <w:div w:id="1022629500">
      <w:bodyDiv w:val="1"/>
      <w:marLeft w:val="0"/>
      <w:marRight w:val="0"/>
      <w:marTop w:val="0"/>
      <w:marBottom w:val="0"/>
      <w:divBdr>
        <w:top w:val="none" w:sz="0" w:space="0" w:color="auto"/>
        <w:left w:val="none" w:sz="0" w:space="0" w:color="auto"/>
        <w:bottom w:val="none" w:sz="0" w:space="0" w:color="auto"/>
        <w:right w:val="none" w:sz="0" w:space="0" w:color="auto"/>
      </w:divBdr>
    </w:div>
    <w:div w:id="1026755876">
      <w:bodyDiv w:val="1"/>
      <w:marLeft w:val="0"/>
      <w:marRight w:val="0"/>
      <w:marTop w:val="0"/>
      <w:marBottom w:val="0"/>
      <w:divBdr>
        <w:top w:val="none" w:sz="0" w:space="0" w:color="auto"/>
        <w:left w:val="none" w:sz="0" w:space="0" w:color="auto"/>
        <w:bottom w:val="none" w:sz="0" w:space="0" w:color="auto"/>
        <w:right w:val="none" w:sz="0" w:space="0" w:color="auto"/>
      </w:divBdr>
    </w:div>
    <w:div w:id="1321538900">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 w:id="2023386139">
      <w:bodyDiv w:val="1"/>
      <w:marLeft w:val="0"/>
      <w:marRight w:val="0"/>
      <w:marTop w:val="0"/>
      <w:marBottom w:val="0"/>
      <w:divBdr>
        <w:top w:val="none" w:sz="0" w:space="0" w:color="auto"/>
        <w:left w:val="none" w:sz="0" w:space="0" w:color="auto"/>
        <w:bottom w:val="none" w:sz="0" w:space="0" w:color="auto"/>
        <w:right w:val="none" w:sz="0" w:space="0" w:color="auto"/>
      </w:divBdr>
    </w:div>
    <w:div w:id="206579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7D97D0D1284AF38A210891E1D52C4D"/>
        <w:category>
          <w:name w:val="全般"/>
          <w:gallery w:val="placeholder"/>
        </w:category>
        <w:types>
          <w:type w:val="bbPlcHdr"/>
        </w:types>
        <w:behaviors>
          <w:behavior w:val="content"/>
        </w:behaviors>
        <w:guid w:val="{F5B210F2-003C-485F-A849-674AA6D97703}"/>
      </w:docPartPr>
      <w:docPartBody>
        <w:p w:rsidR="00392397" w:rsidRDefault="005034EC" w:rsidP="005034EC">
          <w:pPr>
            <w:pStyle w:val="147D97D0D1284AF38A210891E1D52C4D"/>
          </w:pPr>
          <w:r w:rsidRPr="00653037">
            <w:rPr>
              <w:rStyle w:val="a3"/>
              <w:rFonts w:hint="eastAsia"/>
            </w:rPr>
            <w:t>アイテムを選択してください。</w:t>
          </w:r>
        </w:p>
      </w:docPartBody>
    </w:docPart>
    <w:docPart>
      <w:docPartPr>
        <w:name w:val="A5A6BC14B0CA4D40B136FA67054B6F0F"/>
        <w:category>
          <w:name w:val="全般"/>
          <w:gallery w:val="placeholder"/>
        </w:category>
        <w:types>
          <w:type w:val="bbPlcHdr"/>
        </w:types>
        <w:behaviors>
          <w:behavior w:val="content"/>
        </w:behaviors>
        <w:guid w:val="{8B9B3B46-D788-49C6-9D51-58F038154CCE}"/>
      </w:docPartPr>
      <w:docPartBody>
        <w:p w:rsidR="00CD795A" w:rsidRDefault="007904AE" w:rsidP="007904AE">
          <w:pPr>
            <w:pStyle w:val="A5A6BC14B0CA4D40B136FA67054B6F0F"/>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9"/>
    <w:rsid w:val="0031369D"/>
    <w:rsid w:val="00392397"/>
    <w:rsid w:val="003B38AE"/>
    <w:rsid w:val="004409B9"/>
    <w:rsid w:val="005034EC"/>
    <w:rsid w:val="00517552"/>
    <w:rsid w:val="005E0CC6"/>
    <w:rsid w:val="007904AE"/>
    <w:rsid w:val="00CD795A"/>
    <w:rsid w:val="00ED3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04AE"/>
    <w:rPr>
      <w:color w:val="808080"/>
    </w:rPr>
  </w:style>
  <w:style w:type="paragraph" w:customStyle="1" w:styleId="D797CBDB79044B139A5816FC35D31310">
    <w:name w:val="D797CBDB79044B139A5816FC35D31310"/>
    <w:rsid w:val="004409B9"/>
    <w:pPr>
      <w:widowControl w:val="0"/>
      <w:jc w:val="both"/>
    </w:pPr>
    <w:rPr>
      <w:rFonts w:ascii="Century" w:eastAsia="ＭＳ 明朝" w:hAnsi="Century" w:cs="Times New Roman"/>
      <w:szCs w:val="24"/>
    </w:rPr>
  </w:style>
  <w:style w:type="paragraph" w:customStyle="1" w:styleId="147D97D0D1284AF38A210891E1D52C4D">
    <w:name w:val="147D97D0D1284AF38A210891E1D52C4D"/>
    <w:rsid w:val="005034EC"/>
    <w:pPr>
      <w:widowControl w:val="0"/>
      <w:jc w:val="both"/>
    </w:pPr>
  </w:style>
  <w:style w:type="paragraph" w:customStyle="1" w:styleId="A5A6BC14B0CA4D40B136FA67054B6F0F">
    <w:name w:val="A5A6BC14B0CA4D40B136FA67054B6F0F"/>
    <w:rsid w:val="007904A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3EA0B-97E3-454C-A407-8F4F23D3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5744</Words>
  <Characters>428</Characters>
  <DocSecurity>0</DocSecurity>
  <Lines>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2024-11-21T04:58:00Z</dcterms:created>
  <dcterms:modified xsi:type="dcterms:W3CDTF">2024-11-21T04:58:00Z</dcterms:modified>
</cp:coreProperties>
</file>